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43" w:rsidRPr="002741D1" w:rsidRDefault="00AB1743" w:rsidP="00AB1743">
      <w:pPr>
        <w:jc w:val="right"/>
        <w:rPr>
          <w:rFonts w:ascii="Century" w:hAnsi="Century"/>
          <w:noProof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5308"/>
      </w:tblGrid>
      <w:tr w:rsidR="00AB1743" w:rsidRPr="00A77318" w:rsidTr="00784C29">
        <w:trPr>
          <w:trHeight w:val="2169"/>
        </w:trPr>
        <w:tc>
          <w:tcPr>
            <w:tcW w:w="5211" w:type="dxa"/>
            <w:shd w:val="clear" w:color="auto" w:fill="auto"/>
          </w:tcPr>
          <w:p w:rsidR="00134F76" w:rsidRPr="00A77318" w:rsidRDefault="00134F76" w:rsidP="00F41281">
            <w:pPr>
              <w:jc w:val="center"/>
              <w:rPr>
                <w:rFonts w:ascii="Century" w:hAnsi="Century"/>
                <w:b/>
                <w:noProof/>
              </w:rPr>
            </w:pPr>
            <w:r w:rsidRPr="00A77318">
              <w:rPr>
                <w:rFonts w:ascii="Century" w:hAnsi="Century"/>
                <w:b/>
                <w:noProof/>
              </w:rPr>
              <w:t>Общество с ограниченной ответственностью</w:t>
            </w:r>
          </w:p>
          <w:p w:rsidR="00134F76" w:rsidRPr="00A77318" w:rsidRDefault="00134F76" w:rsidP="00F41281">
            <w:pPr>
              <w:jc w:val="center"/>
              <w:rPr>
                <w:rFonts w:ascii="Century" w:hAnsi="Century"/>
                <w:b/>
                <w:noProof/>
              </w:rPr>
            </w:pPr>
            <w:r w:rsidRPr="00A77318">
              <w:rPr>
                <w:rFonts w:ascii="Century" w:hAnsi="Century"/>
                <w:b/>
                <w:noProof/>
              </w:rPr>
              <w:t>"Образовательный центр "Инициатива"</w:t>
            </w:r>
          </w:p>
          <w:p w:rsidR="00650779" w:rsidRPr="00A77318" w:rsidRDefault="00134F76" w:rsidP="00F41281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Тел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.: </w:t>
            </w:r>
            <w:r w:rsidR="00650779" w:rsidRPr="00A77318">
              <w:rPr>
                <w:rFonts w:ascii="Century" w:hAnsi="Century"/>
                <w:b/>
                <w:noProof/>
                <w:lang w:val="en-US"/>
              </w:rPr>
              <w:t>8-927-667-95-50</w:t>
            </w:r>
          </w:p>
          <w:p w:rsidR="00134F76" w:rsidRPr="00A77318" w:rsidRDefault="00134F76" w:rsidP="00F41281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E-mail: </w:t>
            </w:r>
            <w:hyperlink r:id="rId8" w:history="1">
              <w:r w:rsidR="00C21ACB" w:rsidRPr="000651D0">
                <w:rPr>
                  <w:rStyle w:val="a7"/>
                  <w:rFonts w:ascii="Century" w:hAnsi="Century"/>
                  <w:b/>
                  <w:noProof/>
                  <w:lang w:val="en-US"/>
                </w:rPr>
                <w:t>inceptum.4@mail.ru</w:t>
              </w:r>
            </w:hyperlink>
          </w:p>
          <w:p w:rsidR="00134F76" w:rsidRPr="00A77318" w:rsidRDefault="00134F76" w:rsidP="00F41281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сайт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: </w:t>
            </w:r>
            <w:hyperlink r:id="rId9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www.inceptum21.ru</w:t>
              </w:r>
            </w:hyperlink>
          </w:p>
          <w:p w:rsidR="00AB1743" w:rsidRPr="00A77318" w:rsidRDefault="00AB1743" w:rsidP="00A73638">
            <w:pPr>
              <w:rPr>
                <w:rFonts w:ascii="Century" w:hAnsi="Century"/>
                <w:noProof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:rsidR="00AB1743" w:rsidRPr="00A77318" w:rsidRDefault="00E807F7" w:rsidP="00A77318">
            <w:pPr>
              <w:tabs>
                <w:tab w:val="left" w:pos="600"/>
              </w:tabs>
              <w:jc w:val="center"/>
              <w:rPr>
                <w:rFonts w:ascii="Century" w:hAnsi="Century"/>
                <w:noProof/>
              </w:rPr>
            </w:pPr>
            <w:r w:rsidRPr="00A77318">
              <w:rPr>
                <w:rFonts w:ascii="Century" w:hAnsi="Century"/>
                <w:noProof/>
              </w:rPr>
              <w:drawing>
                <wp:inline distT="0" distB="0" distL="0" distR="0">
                  <wp:extent cx="2181225" cy="1514475"/>
                  <wp:effectExtent l="0" t="0" r="9525" b="9525"/>
                  <wp:docPr id="1" name="Рисунок 1" descr="INCEPTU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NCEPTU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743" w:rsidRPr="00A77318" w:rsidRDefault="00AB1743" w:rsidP="00AB1743">
      <w:pPr>
        <w:jc w:val="right"/>
        <w:rPr>
          <w:rFonts w:ascii="Century" w:hAnsi="Century"/>
          <w:noProof/>
        </w:rPr>
      </w:pPr>
      <w:r w:rsidRPr="00A77318">
        <w:rPr>
          <w:rFonts w:ascii="Century" w:hAnsi="Century"/>
          <w:noProof/>
        </w:rPr>
        <w:t xml:space="preserve">                                                                             </w:t>
      </w:r>
    </w:p>
    <w:tbl>
      <w:tblPr>
        <w:tblW w:w="10424" w:type="dxa"/>
        <w:tblLook w:val="04A0" w:firstRow="1" w:lastRow="0" w:firstColumn="1" w:lastColumn="0" w:noHBand="0" w:noVBand="1"/>
      </w:tblPr>
      <w:tblGrid>
        <w:gridCol w:w="10424"/>
      </w:tblGrid>
      <w:tr w:rsidR="00DC1E86" w:rsidRPr="00A77318" w:rsidTr="00DC1E86">
        <w:trPr>
          <w:trHeight w:val="271"/>
        </w:trPr>
        <w:tc>
          <w:tcPr>
            <w:tcW w:w="10424" w:type="dxa"/>
          </w:tcPr>
          <w:p w:rsidR="00DC1E86" w:rsidRPr="00A77318" w:rsidRDefault="00DC1E86" w:rsidP="00476399">
            <w:pPr>
              <w:jc w:val="center"/>
              <w:rPr>
                <w:rFonts w:ascii="Century" w:hAnsi="Century"/>
                <w:b/>
                <w:spacing w:val="24"/>
                <w:sz w:val="24"/>
                <w:szCs w:val="24"/>
              </w:rPr>
            </w:pPr>
            <w:r w:rsidRPr="00A77318">
              <w:rPr>
                <w:rFonts w:ascii="Century" w:hAnsi="Century"/>
                <w:b/>
                <w:spacing w:val="24"/>
                <w:sz w:val="24"/>
                <w:szCs w:val="24"/>
              </w:rPr>
              <w:t>Общество с ограниченной ответственностью</w:t>
            </w:r>
          </w:p>
          <w:p w:rsidR="00DC1E86" w:rsidRPr="00A77318" w:rsidRDefault="00DC1E86" w:rsidP="00476399">
            <w:pPr>
              <w:jc w:val="center"/>
              <w:rPr>
                <w:rFonts w:ascii="Century" w:hAnsi="Century"/>
                <w:b/>
                <w:spacing w:val="24"/>
                <w:sz w:val="24"/>
                <w:szCs w:val="24"/>
              </w:rPr>
            </w:pPr>
            <w:r w:rsidRPr="00A77318">
              <w:rPr>
                <w:rFonts w:ascii="Century" w:hAnsi="Century"/>
                <w:b/>
                <w:spacing w:val="24"/>
                <w:sz w:val="24"/>
                <w:szCs w:val="24"/>
              </w:rPr>
              <w:t>"Образовательный центр "Инициатива"</w:t>
            </w:r>
          </w:p>
          <w:p w:rsidR="00A77318" w:rsidRPr="00A77318" w:rsidRDefault="00A77318" w:rsidP="00A77318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Тел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.: 8-927-667-95-50 </w:t>
            </w:r>
            <w:r w:rsidRPr="00A77318">
              <w:rPr>
                <w:rFonts w:ascii="Century" w:hAnsi="Century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E-mail: </w:t>
            </w:r>
            <w:hyperlink r:id="rId11" w:history="1">
              <w:r w:rsidR="00C21ACB">
                <w:rPr>
                  <w:rStyle w:val="a7"/>
                  <w:rFonts w:ascii="Century" w:hAnsi="Century"/>
                  <w:b/>
                  <w:noProof/>
                  <w:lang w:val="en-US"/>
                </w:rPr>
                <w:t>inceptum.4</w:t>
              </w:r>
              <w:r w:rsidR="00C21ACB" w:rsidRPr="00433FC2">
                <w:rPr>
                  <w:rStyle w:val="a7"/>
                  <w:rFonts w:ascii="Century" w:hAnsi="Century"/>
                  <w:b/>
                  <w:noProof/>
                  <w:lang w:val="en-US"/>
                </w:rPr>
                <w:t>@mail.ru</w:t>
              </w:r>
            </w:hyperlink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 </w:t>
            </w:r>
            <w:r w:rsidRPr="00A77318">
              <w:rPr>
                <w:rFonts w:ascii="Century" w:hAnsi="Century"/>
                <w:b/>
                <w:noProof/>
              </w:rPr>
              <w:t>сайт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: </w:t>
            </w:r>
            <w:hyperlink r:id="rId12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www.inceptum21.ru</w:t>
              </w:r>
            </w:hyperlink>
          </w:p>
          <w:p w:rsidR="00DC1E86" w:rsidRPr="00A77318" w:rsidRDefault="00DC1E86" w:rsidP="00B9261E">
            <w:pPr>
              <w:jc w:val="center"/>
              <w:rPr>
                <w:rFonts w:ascii="Century" w:hAnsi="Century"/>
                <w:b/>
                <w:spacing w:val="24"/>
                <w:sz w:val="26"/>
                <w:szCs w:val="26"/>
              </w:rPr>
            </w:pPr>
            <w:r w:rsidRPr="00A77318">
              <w:rPr>
                <w:rFonts w:ascii="Century" w:hAnsi="Century"/>
                <w:b/>
                <w:spacing w:val="24"/>
                <w:sz w:val="26"/>
                <w:szCs w:val="26"/>
              </w:rPr>
              <w:t>----------------------------------------------------------------</w:t>
            </w:r>
            <w:r w:rsidR="00A53CA2" w:rsidRPr="00A77318">
              <w:rPr>
                <w:rFonts w:ascii="Century" w:hAnsi="Century"/>
                <w:b/>
                <w:spacing w:val="24"/>
                <w:sz w:val="26"/>
                <w:szCs w:val="26"/>
              </w:rPr>
              <w:t>---------------------------</w:t>
            </w:r>
          </w:p>
        </w:tc>
      </w:tr>
    </w:tbl>
    <w:p w:rsidR="00252B26" w:rsidRPr="00A77318" w:rsidRDefault="00E807F7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  <w:lang w:val="de-DE"/>
        </w:rPr>
      </w:pP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29210</wp:posOffset>
                </wp:positionV>
                <wp:extent cx="942975" cy="390525"/>
                <wp:effectExtent l="0" t="0" r="0" b="0"/>
                <wp:wrapNone/>
                <wp:docPr id="4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F40" w:rsidRPr="007D4299" w:rsidRDefault="00005BDE" w:rsidP="00252B26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</w:rPr>
                              <w:t>23-24-13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16.9pt;margin-top:2.3pt;width:74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qqzAIAAL4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" filled="f" stroked="f">
                <v:textbox>
                  <w:txbxContent>
                    <w:p w:rsidR="00BD2F40" w:rsidRPr="007D4299" w:rsidRDefault="00005BDE" w:rsidP="00252B26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</w:rPr>
                        <w:t>23-24-13</w:t>
                      </w:r>
                    </w:p>
                  </w:txbxContent>
                </v:textbox>
              </v:shape>
            </w:pict>
          </mc:Fallback>
        </mc:AlternateContent>
      </w: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75565</wp:posOffset>
                </wp:positionV>
                <wp:extent cx="1143000" cy="34290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F40" w:rsidRPr="001C6309" w:rsidRDefault="003E5BFC" w:rsidP="00252B2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  <w:r w:rsidR="00482D4A">
                              <w:rPr>
                                <w:sz w:val="28"/>
                              </w:rPr>
                              <w:t>.10</w:t>
                            </w:r>
                            <w:r w:rsidR="00BD2F40">
                              <w:rPr>
                                <w:sz w:val="28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44.25pt;margin-top:5.95pt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" filled="f" stroked="f">
                <v:textbox>
                  <w:txbxContent>
                    <w:p w:rsidR="00BD2F40" w:rsidRPr="001C6309" w:rsidRDefault="003E5BFC" w:rsidP="00252B2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16</w:t>
                      </w:r>
                      <w:r w:rsidR="00482D4A">
                        <w:rPr>
                          <w:sz w:val="28"/>
                        </w:rPr>
                        <w:t>.10</w:t>
                      </w:r>
                      <w:r w:rsidR="00BD2F40">
                        <w:rPr>
                          <w:sz w:val="28"/>
                        </w:rPr>
                        <w:t>.2023</w:t>
                      </w:r>
                    </w:p>
                  </w:txbxContent>
                </v:textbox>
              </v:shape>
            </w:pict>
          </mc:Fallback>
        </mc:AlternateContent>
      </w:r>
      <w:r w:rsidR="00252B26" w:rsidRPr="00A77318">
        <w:rPr>
          <w:rFonts w:ascii="Century" w:hAnsi="Century"/>
          <w:sz w:val="26"/>
          <w:szCs w:val="26"/>
          <w:lang w:val="de-DE"/>
        </w:rPr>
        <w:t xml:space="preserve">                                                                         </w:t>
      </w:r>
    </w:p>
    <w:p w:rsidR="00252B26" w:rsidRPr="00A77318" w:rsidRDefault="00252B26" w:rsidP="00252B26">
      <w:pPr>
        <w:tabs>
          <w:tab w:val="left" w:pos="4820"/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_________________________ № ____________________</w:t>
      </w:r>
    </w:p>
    <w:p w:rsidR="00252B26" w:rsidRDefault="00252B26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На ______________________ от ____________________</w:t>
      </w:r>
    </w:p>
    <w:p w:rsidR="00AE0A8B" w:rsidRPr="00E11349" w:rsidRDefault="00AE0A8B" w:rsidP="00252B26">
      <w:pPr>
        <w:tabs>
          <w:tab w:val="left" w:pos="5016"/>
        </w:tabs>
        <w:ind w:firstLine="567"/>
        <w:rPr>
          <w:rFonts w:ascii="Century" w:hAnsi="Century"/>
          <w:b/>
          <w:sz w:val="18"/>
          <w:szCs w:val="26"/>
        </w:rPr>
      </w:pPr>
    </w:p>
    <w:p w:rsidR="00C21ACB" w:rsidRDefault="00C21ACB" w:rsidP="00C21ACB">
      <w:pPr>
        <w:shd w:val="clear" w:color="auto" w:fill="FFFFFF"/>
        <w:spacing w:line="288" w:lineRule="auto"/>
        <w:ind w:firstLine="240"/>
        <w:jc w:val="center"/>
        <w:rPr>
          <w:rFonts w:ascii="Georgia" w:hAnsi="Georgia"/>
          <w:b/>
          <w:spacing w:val="24"/>
          <w:sz w:val="28"/>
          <w:szCs w:val="26"/>
        </w:rPr>
      </w:pPr>
      <w:r>
        <w:rPr>
          <w:rFonts w:ascii="Georgia" w:hAnsi="Georgia"/>
          <w:b/>
          <w:caps/>
          <w:spacing w:val="24"/>
          <w:sz w:val="28"/>
          <w:szCs w:val="26"/>
          <w:lang w:val="en-US"/>
        </w:rPr>
        <w:t>II</w:t>
      </w:r>
      <w:r w:rsidRPr="00C21ACB">
        <w:rPr>
          <w:rFonts w:ascii="Georgia" w:hAnsi="Georgia"/>
          <w:b/>
          <w:caps/>
          <w:spacing w:val="24"/>
          <w:sz w:val="28"/>
          <w:szCs w:val="26"/>
        </w:rPr>
        <w:t xml:space="preserve"> </w:t>
      </w:r>
      <w:r>
        <w:rPr>
          <w:rFonts w:ascii="Georgia" w:hAnsi="Georgia"/>
          <w:b/>
          <w:spacing w:val="24"/>
          <w:sz w:val="28"/>
          <w:szCs w:val="26"/>
        </w:rPr>
        <w:t>Всероссийский конкурс чтецов</w:t>
      </w:r>
      <w:r>
        <w:rPr>
          <w:rFonts w:ascii="Georgia" w:hAnsi="Georgia"/>
          <w:b/>
          <w:spacing w:val="24"/>
          <w:sz w:val="28"/>
          <w:szCs w:val="26"/>
        </w:rPr>
        <w:br/>
        <w:t>«Осени чудесное мгновенье…»</w:t>
      </w:r>
    </w:p>
    <w:p w:rsidR="00AE0A8B" w:rsidRPr="00C70932" w:rsidRDefault="00AE0A8B" w:rsidP="00AE0A8B">
      <w:pPr>
        <w:shd w:val="clear" w:color="auto" w:fill="FFFFFF"/>
        <w:spacing w:line="288" w:lineRule="auto"/>
        <w:ind w:firstLine="240"/>
        <w:jc w:val="center"/>
        <w:rPr>
          <w:rFonts w:ascii="Georgia" w:hAnsi="Georgia"/>
          <w:b/>
          <w:caps/>
          <w:spacing w:val="24"/>
          <w:sz w:val="4"/>
          <w:szCs w:val="27"/>
        </w:rPr>
      </w:pPr>
    </w:p>
    <w:p w:rsidR="00AE0A8B" w:rsidRPr="00197BBF" w:rsidRDefault="00AE0A8B" w:rsidP="00AE0A8B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197BBF">
        <w:rPr>
          <w:rFonts w:ascii="Georgia" w:hAnsi="Georgia"/>
          <w:b/>
          <w:sz w:val="23"/>
          <w:szCs w:val="23"/>
        </w:rPr>
        <w:t xml:space="preserve">1. </w:t>
      </w:r>
      <w:r w:rsidRPr="00197BBF">
        <w:rPr>
          <w:rFonts w:ascii="Georgia" w:hAnsi="Georgia" w:cs="Cambria"/>
          <w:b/>
          <w:sz w:val="23"/>
          <w:szCs w:val="23"/>
        </w:rPr>
        <w:t>Порядок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организации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и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проведения</w:t>
      </w:r>
      <w:r w:rsidRPr="00197BBF">
        <w:rPr>
          <w:rFonts w:ascii="Georgia" w:hAnsi="Georgia"/>
          <w:b/>
          <w:sz w:val="23"/>
          <w:szCs w:val="23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197BBF">
        <w:rPr>
          <w:rFonts w:ascii="Georgia" w:hAnsi="Georgia" w:cs="Cambria"/>
          <w:b/>
          <w:sz w:val="23"/>
          <w:szCs w:val="23"/>
        </w:rPr>
        <w:t>Приём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работ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F2786F">
        <w:rPr>
          <w:rFonts w:ascii="Georgia" w:hAnsi="Georgia" w:cs="Cambria"/>
          <w:sz w:val="23"/>
          <w:szCs w:val="23"/>
        </w:rPr>
        <w:t>о</w:t>
      </w:r>
      <w:r w:rsidRPr="00197BBF">
        <w:rPr>
          <w:rFonts w:ascii="Georgia" w:hAnsi="Georgia" w:cs="Cambria"/>
          <w:sz w:val="23"/>
          <w:szCs w:val="23"/>
        </w:rPr>
        <w:t>существляется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с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="003E5BFC">
        <w:rPr>
          <w:rFonts w:ascii="Georgia" w:hAnsi="Georgia"/>
          <w:b/>
          <w:sz w:val="23"/>
          <w:szCs w:val="23"/>
        </w:rPr>
        <w:t>16</w:t>
      </w:r>
      <w:r w:rsidR="00482D4A">
        <w:rPr>
          <w:rFonts w:ascii="Georgia" w:hAnsi="Georgia"/>
          <w:b/>
          <w:sz w:val="23"/>
          <w:szCs w:val="23"/>
        </w:rPr>
        <w:t xml:space="preserve"> октября </w:t>
      </w:r>
      <w:r w:rsidRPr="00197BBF">
        <w:rPr>
          <w:rFonts w:ascii="Georgia" w:hAnsi="Georgia"/>
          <w:b/>
          <w:sz w:val="23"/>
          <w:szCs w:val="23"/>
        </w:rPr>
        <w:t>202</w:t>
      </w:r>
      <w:r>
        <w:rPr>
          <w:rFonts w:ascii="Georgia" w:hAnsi="Georgia"/>
          <w:b/>
          <w:sz w:val="23"/>
          <w:szCs w:val="23"/>
        </w:rPr>
        <w:t>3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г</w:t>
      </w:r>
      <w:r w:rsidRPr="00197BBF">
        <w:rPr>
          <w:rFonts w:ascii="Georgia" w:hAnsi="Georgia"/>
          <w:b/>
          <w:sz w:val="23"/>
          <w:szCs w:val="23"/>
        </w:rPr>
        <w:t xml:space="preserve">. </w:t>
      </w:r>
      <w:r w:rsidRPr="00197BBF">
        <w:rPr>
          <w:rFonts w:ascii="Georgia" w:hAnsi="Georgia" w:cs="Cambria"/>
          <w:b/>
          <w:sz w:val="23"/>
          <w:szCs w:val="23"/>
        </w:rPr>
        <w:t>по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="003E5BFC">
        <w:rPr>
          <w:rFonts w:ascii="Georgia" w:hAnsi="Georgia"/>
          <w:b/>
          <w:sz w:val="23"/>
          <w:szCs w:val="23"/>
        </w:rPr>
        <w:t>15</w:t>
      </w:r>
      <w:r w:rsidR="00F730F4">
        <w:rPr>
          <w:rFonts w:ascii="Georgia" w:hAnsi="Georgia"/>
          <w:b/>
          <w:sz w:val="23"/>
          <w:szCs w:val="23"/>
        </w:rPr>
        <w:t xml:space="preserve"> </w:t>
      </w:r>
      <w:r w:rsidR="00C21ACB">
        <w:rPr>
          <w:rFonts w:ascii="Georgia" w:hAnsi="Georgia"/>
          <w:b/>
          <w:sz w:val="23"/>
          <w:szCs w:val="23"/>
        </w:rPr>
        <w:t xml:space="preserve">ноября </w:t>
      </w:r>
      <w:r w:rsidRPr="00197BBF">
        <w:rPr>
          <w:rFonts w:ascii="Georgia" w:hAnsi="Georgia"/>
          <w:b/>
          <w:sz w:val="23"/>
          <w:szCs w:val="23"/>
        </w:rPr>
        <w:t>202</w:t>
      </w:r>
      <w:r>
        <w:rPr>
          <w:rFonts w:ascii="Georgia" w:hAnsi="Georgia"/>
          <w:b/>
          <w:sz w:val="23"/>
          <w:szCs w:val="23"/>
        </w:rPr>
        <w:t>3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г</w:t>
      </w:r>
      <w:r w:rsidRPr="00197BBF">
        <w:rPr>
          <w:rFonts w:ascii="Georgia" w:hAnsi="Georgia"/>
          <w:b/>
          <w:sz w:val="23"/>
          <w:szCs w:val="23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197BBF">
        <w:rPr>
          <w:rFonts w:ascii="Georgia" w:hAnsi="Georgia" w:cs="Cambria"/>
          <w:b/>
          <w:sz w:val="23"/>
          <w:szCs w:val="23"/>
        </w:rPr>
        <w:t>Подведение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итогов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в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течение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пяти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рабочих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дней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после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получения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полного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пакета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документов</w:t>
      </w:r>
      <w:r w:rsidRPr="00197BBF">
        <w:rPr>
          <w:rFonts w:ascii="Georgia" w:hAnsi="Georgia"/>
          <w:sz w:val="23"/>
          <w:szCs w:val="23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197BBF">
        <w:rPr>
          <w:rFonts w:ascii="Georgia" w:hAnsi="Georgia" w:cs="Cambria"/>
          <w:b/>
          <w:sz w:val="23"/>
          <w:szCs w:val="23"/>
        </w:rPr>
        <w:t>Стоимость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участия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составляет</w:t>
      </w:r>
      <w:r w:rsidRPr="00197BBF">
        <w:rPr>
          <w:rFonts w:ascii="Georgia" w:hAnsi="Georgia"/>
          <w:sz w:val="23"/>
          <w:szCs w:val="23"/>
        </w:rPr>
        <w:t xml:space="preserve"> </w:t>
      </w:r>
      <w:r>
        <w:rPr>
          <w:rFonts w:ascii="Georgia" w:hAnsi="Georgia"/>
          <w:sz w:val="23"/>
          <w:szCs w:val="23"/>
        </w:rPr>
        <w:t>1</w:t>
      </w:r>
      <w:r w:rsidR="00C21ACB">
        <w:rPr>
          <w:rFonts w:ascii="Georgia" w:hAnsi="Georgia"/>
          <w:sz w:val="23"/>
          <w:szCs w:val="23"/>
        </w:rPr>
        <w:t>7</w:t>
      </w:r>
      <w:r w:rsidRPr="00197BBF">
        <w:rPr>
          <w:rFonts w:ascii="Georgia" w:hAnsi="Georgia"/>
          <w:sz w:val="23"/>
          <w:szCs w:val="23"/>
        </w:rPr>
        <w:t>0 (</w:t>
      </w:r>
      <w:r>
        <w:rPr>
          <w:rFonts w:ascii="Georgia" w:hAnsi="Georgia" w:cs="Cambria"/>
          <w:sz w:val="23"/>
          <w:szCs w:val="23"/>
        </w:rPr>
        <w:t>с</w:t>
      </w:r>
      <w:r w:rsidRPr="008517BC">
        <w:rPr>
          <w:rFonts w:ascii="Georgia" w:hAnsi="Georgia" w:cs="Cambria"/>
          <w:sz w:val="23"/>
          <w:szCs w:val="23"/>
        </w:rPr>
        <w:t xml:space="preserve">то </w:t>
      </w:r>
      <w:r w:rsidR="00C21ACB">
        <w:rPr>
          <w:rFonts w:ascii="Georgia" w:hAnsi="Georgia" w:cs="Cambria"/>
          <w:sz w:val="23"/>
          <w:szCs w:val="23"/>
        </w:rPr>
        <w:t>сем</w:t>
      </w:r>
      <w:r w:rsidR="00E11349">
        <w:rPr>
          <w:rFonts w:ascii="Georgia" w:hAnsi="Georgia" w:cs="Cambria"/>
          <w:sz w:val="23"/>
          <w:szCs w:val="23"/>
        </w:rPr>
        <w:t>ьдесят</w:t>
      </w:r>
      <w:r w:rsidRPr="00197BBF">
        <w:rPr>
          <w:rFonts w:ascii="Georgia" w:hAnsi="Georgia"/>
          <w:sz w:val="23"/>
          <w:szCs w:val="23"/>
        </w:rPr>
        <w:t xml:space="preserve">) </w:t>
      </w:r>
      <w:r w:rsidRPr="00197BBF">
        <w:rPr>
          <w:rFonts w:ascii="Georgia" w:hAnsi="Georgia" w:cs="Cambria"/>
          <w:sz w:val="23"/>
          <w:szCs w:val="23"/>
        </w:rPr>
        <w:t>рублей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с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каждого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участника</w:t>
      </w:r>
      <w:r w:rsidRPr="00197BBF">
        <w:rPr>
          <w:rFonts w:ascii="Georgia" w:hAnsi="Georgia"/>
          <w:sz w:val="23"/>
          <w:szCs w:val="23"/>
        </w:rPr>
        <w:t>.</w:t>
      </w:r>
    </w:p>
    <w:p w:rsidR="00AE0A8B" w:rsidRPr="00C70932" w:rsidRDefault="00AE0A8B" w:rsidP="00AE0A8B">
      <w:pPr>
        <w:spacing w:line="288" w:lineRule="auto"/>
        <w:ind w:firstLine="567"/>
        <w:jc w:val="both"/>
        <w:rPr>
          <w:rFonts w:ascii="Georgia" w:hAnsi="Georgia"/>
          <w:sz w:val="6"/>
          <w:szCs w:val="14"/>
        </w:rPr>
      </w:pPr>
    </w:p>
    <w:p w:rsidR="00AE0A8B" w:rsidRPr="00197BBF" w:rsidRDefault="00AE0A8B" w:rsidP="00AE0A8B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197BBF">
        <w:rPr>
          <w:rFonts w:ascii="Georgia" w:hAnsi="Georgia"/>
          <w:b/>
          <w:sz w:val="23"/>
          <w:szCs w:val="23"/>
        </w:rPr>
        <w:t xml:space="preserve">2. </w:t>
      </w:r>
      <w:r w:rsidRPr="00197BBF">
        <w:rPr>
          <w:rFonts w:ascii="Georgia" w:hAnsi="Georgia" w:cs="Cambria"/>
          <w:b/>
          <w:sz w:val="23"/>
          <w:szCs w:val="23"/>
        </w:rPr>
        <w:t>Общие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положения</w:t>
      </w:r>
      <w:r w:rsidRPr="00197BBF">
        <w:rPr>
          <w:rFonts w:ascii="Georgia" w:hAnsi="Georgia"/>
          <w:b/>
          <w:sz w:val="23"/>
          <w:szCs w:val="23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197BBF">
        <w:rPr>
          <w:rFonts w:ascii="Georgia" w:hAnsi="Georgia" w:cs="Cambria"/>
          <w:sz w:val="23"/>
          <w:szCs w:val="23"/>
        </w:rPr>
        <w:t>Настоящее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положение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о</w:t>
      </w:r>
      <w:r w:rsidRPr="00197BBF">
        <w:rPr>
          <w:rFonts w:ascii="Georgia" w:hAnsi="Georgia"/>
          <w:sz w:val="23"/>
          <w:szCs w:val="23"/>
        </w:rPr>
        <w:t xml:space="preserve"> </w:t>
      </w:r>
      <w:r w:rsidR="00F730F4">
        <w:rPr>
          <w:rFonts w:ascii="Georgia" w:hAnsi="Georgia"/>
          <w:sz w:val="23"/>
          <w:szCs w:val="23"/>
          <w:lang w:val="en-US"/>
        </w:rPr>
        <w:t>I</w:t>
      </w:r>
      <w:r>
        <w:rPr>
          <w:rFonts w:ascii="Georgia" w:hAnsi="Georgia"/>
          <w:sz w:val="23"/>
          <w:szCs w:val="23"/>
          <w:lang w:val="en-US"/>
        </w:rPr>
        <w:t>I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Всероссийск</w:t>
      </w:r>
      <w:r>
        <w:rPr>
          <w:rFonts w:ascii="Georgia" w:hAnsi="Georgia" w:cs="Cambria"/>
          <w:sz w:val="23"/>
          <w:szCs w:val="23"/>
        </w:rPr>
        <w:t>ом</w:t>
      </w:r>
      <w:r w:rsidRPr="00197BBF">
        <w:rPr>
          <w:rFonts w:ascii="Georgia" w:hAnsi="Georgia"/>
          <w:sz w:val="23"/>
          <w:szCs w:val="23"/>
        </w:rPr>
        <w:t xml:space="preserve"> </w:t>
      </w:r>
      <w:r>
        <w:rPr>
          <w:rFonts w:ascii="Georgia" w:hAnsi="Georgia" w:cs="Cambria"/>
          <w:sz w:val="23"/>
          <w:szCs w:val="23"/>
        </w:rPr>
        <w:t>конкурсе</w:t>
      </w:r>
      <w:r w:rsidRPr="00197BBF">
        <w:rPr>
          <w:rFonts w:ascii="Georgia" w:hAnsi="Georgia"/>
          <w:sz w:val="23"/>
          <w:szCs w:val="23"/>
        </w:rPr>
        <w:t xml:space="preserve"> </w:t>
      </w:r>
      <w:r w:rsidR="00C21ACB">
        <w:rPr>
          <w:rFonts w:ascii="Georgia" w:hAnsi="Georgia"/>
          <w:sz w:val="23"/>
          <w:szCs w:val="23"/>
        </w:rPr>
        <w:t xml:space="preserve">чтецов </w:t>
      </w:r>
      <w:r w:rsidR="00C21ACB" w:rsidRPr="00C21ACB">
        <w:rPr>
          <w:rFonts w:ascii="Georgia" w:hAnsi="Georgia"/>
          <w:sz w:val="23"/>
          <w:szCs w:val="23"/>
        </w:rPr>
        <w:t>«Осени чудесное мгновенье…»</w:t>
      </w:r>
      <w:r w:rsidR="00C21ACB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/>
          <w:sz w:val="23"/>
          <w:szCs w:val="23"/>
        </w:rPr>
        <w:t xml:space="preserve"> (</w:t>
      </w:r>
      <w:r w:rsidRPr="00197BBF">
        <w:rPr>
          <w:rFonts w:ascii="Georgia" w:hAnsi="Georgia" w:cs="Cambria"/>
          <w:sz w:val="23"/>
          <w:szCs w:val="23"/>
        </w:rPr>
        <w:t>далее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entaur"/>
          <w:sz w:val="23"/>
          <w:szCs w:val="23"/>
        </w:rPr>
        <w:t>–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Конкурс</w:t>
      </w:r>
      <w:r w:rsidRPr="00197BBF">
        <w:rPr>
          <w:rFonts w:ascii="Georgia" w:hAnsi="Georgia"/>
          <w:sz w:val="23"/>
          <w:szCs w:val="23"/>
        </w:rPr>
        <w:t xml:space="preserve">) </w:t>
      </w:r>
      <w:r w:rsidRPr="00197BBF">
        <w:rPr>
          <w:rFonts w:ascii="Georgia" w:hAnsi="Georgia" w:cs="Cambria"/>
          <w:sz w:val="23"/>
          <w:szCs w:val="23"/>
        </w:rPr>
        <w:t>определяет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цель</w:t>
      </w:r>
      <w:r w:rsidRPr="00197BBF">
        <w:rPr>
          <w:rFonts w:ascii="Georgia" w:hAnsi="Georgia"/>
          <w:sz w:val="23"/>
          <w:szCs w:val="23"/>
        </w:rPr>
        <w:t xml:space="preserve">, </w:t>
      </w:r>
      <w:r w:rsidRPr="00197BBF">
        <w:rPr>
          <w:rFonts w:ascii="Georgia" w:hAnsi="Georgia" w:cs="Cambria"/>
          <w:sz w:val="23"/>
          <w:szCs w:val="23"/>
        </w:rPr>
        <w:t>задачи</w:t>
      </w:r>
      <w:r w:rsidRPr="00197BBF">
        <w:rPr>
          <w:rFonts w:ascii="Georgia" w:hAnsi="Georgia"/>
          <w:sz w:val="23"/>
          <w:szCs w:val="23"/>
        </w:rPr>
        <w:t xml:space="preserve">, </w:t>
      </w:r>
      <w:r w:rsidRPr="00197BBF">
        <w:rPr>
          <w:rFonts w:ascii="Georgia" w:hAnsi="Georgia" w:cs="Cambria"/>
          <w:sz w:val="23"/>
          <w:szCs w:val="23"/>
        </w:rPr>
        <w:t>участников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Конкурса</w:t>
      </w:r>
      <w:r w:rsidRPr="00197BBF">
        <w:rPr>
          <w:rFonts w:ascii="Georgia" w:hAnsi="Georgia"/>
          <w:sz w:val="23"/>
          <w:szCs w:val="23"/>
        </w:rPr>
        <w:t xml:space="preserve">, </w:t>
      </w:r>
      <w:r w:rsidRPr="00197BBF">
        <w:rPr>
          <w:rFonts w:ascii="Georgia" w:hAnsi="Georgia" w:cs="Cambria"/>
          <w:sz w:val="23"/>
          <w:szCs w:val="23"/>
        </w:rPr>
        <w:t>порядок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организации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и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проведения</w:t>
      </w:r>
      <w:r w:rsidRPr="00197BBF">
        <w:rPr>
          <w:rFonts w:ascii="Georgia" w:hAnsi="Georgia"/>
          <w:sz w:val="23"/>
          <w:szCs w:val="23"/>
        </w:rPr>
        <w:t xml:space="preserve">, </w:t>
      </w:r>
      <w:r w:rsidRPr="00197BBF">
        <w:rPr>
          <w:rFonts w:ascii="Georgia" w:hAnsi="Georgia" w:cs="Cambria"/>
          <w:sz w:val="23"/>
          <w:szCs w:val="23"/>
        </w:rPr>
        <w:t>требования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к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работам</w:t>
      </w:r>
      <w:r w:rsidRPr="00197BBF">
        <w:rPr>
          <w:rFonts w:ascii="Georgia" w:hAnsi="Georgia"/>
          <w:sz w:val="23"/>
          <w:szCs w:val="23"/>
        </w:rPr>
        <w:t xml:space="preserve">, </w:t>
      </w:r>
      <w:r w:rsidRPr="00197BBF">
        <w:rPr>
          <w:rFonts w:ascii="Georgia" w:hAnsi="Georgia" w:cs="Cambria"/>
          <w:sz w:val="23"/>
          <w:szCs w:val="23"/>
        </w:rPr>
        <w:t>критерии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их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оценки</w:t>
      </w:r>
      <w:r w:rsidRPr="00197BBF">
        <w:rPr>
          <w:rFonts w:ascii="Georgia" w:hAnsi="Georgia"/>
          <w:sz w:val="23"/>
          <w:szCs w:val="23"/>
        </w:rPr>
        <w:t xml:space="preserve">, </w:t>
      </w:r>
      <w:r w:rsidRPr="00197BBF">
        <w:rPr>
          <w:rFonts w:ascii="Georgia" w:hAnsi="Georgia" w:cs="Cambria"/>
          <w:sz w:val="23"/>
          <w:szCs w:val="23"/>
        </w:rPr>
        <w:t>порядок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определения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победителей</w:t>
      </w:r>
      <w:r w:rsidRPr="00197BBF">
        <w:rPr>
          <w:rFonts w:ascii="Georgia" w:hAnsi="Georgia"/>
          <w:sz w:val="23"/>
          <w:szCs w:val="23"/>
        </w:rPr>
        <w:t xml:space="preserve">, </w:t>
      </w:r>
      <w:r w:rsidRPr="00197BBF">
        <w:rPr>
          <w:rFonts w:ascii="Georgia" w:hAnsi="Georgia" w:cs="Cambria"/>
          <w:sz w:val="23"/>
          <w:szCs w:val="23"/>
        </w:rPr>
        <w:t>форму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награждения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участников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и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финансирование</w:t>
      </w:r>
      <w:r w:rsidRPr="00197BBF">
        <w:rPr>
          <w:rFonts w:ascii="Georgia" w:hAnsi="Georgia"/>
          <w:sz w:val="23"/>
          <w:szCs w:val="23"/>
        </w:rPr>
        <w:t xml:space="preserve"> </w:t>
      </w:r>
      <w:r w:rsidRPr="00197BBF">
        <w:rPr>
          <w:rFonts w:ascii="Georgia" w:hAnsi="Georgia" w:cs="Cambria"/>
          <w:sz w:val="23"/>
          <w:szCs w:val="23"/>
        </w:rPr>
        <w:t>Конкурса</w:t>
      </w:r>
      <w:r w:rsidRPr="00197BBF">
        <w:rPr>
          <w:rFonts w:ascii="Georgia" w:hAnsi="Georgia"/>
          <w:sz w:val="23"/>
          <w:szCs w:val="23"/>
        </w:rPr>
        <w:t>.</w:t>
      </w:r>
    </w:p>
    <w:p w:rsidR="00AE0A8B" w:rsidRPr="00C70932" w:rsidRDefault="00AE0A8B" w:rsidP="00AE0A8B">
      <w:pPr>
        <w:spacing w:line="288" w:lineRule="auto"/>
        <w:ind w:firstLine="567"/>
        <w:jc w:val="both"/>
        <w:rPr>
          <w:rFonts w:ascii="Georgia" w:hAnsi="Georgia"/>
          <w:sz w:val="6"/>
          <w:szCs w:val="14"/>
        </w:rPr>
      </w:pPr>
    </w:p>
    <w:p w:rsidR="00AE0A8B" w:rsidRPr="00197BBF" w:rsidRDefault="00AE0A8B" w:rsidP="00AE0A8B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197BBF">
        <w:rPr>
          <w:rFonts w:ascii="Georgia" w:hAnsi="Georgia"/>
          <w:b/>
          <w:sz w:val="23"/>
          <w:szCs w:val="23"/>
        </w:rPr>
        <w:t xml:space="preserve">3. </w:t>
      </w:r>
      <w:r w:rsidRPr="00197BBF">
        <w:rPr>
          <w:rFonts w:ascii="Georgia" w:hAnsi="Georgia" w:cs="Cambria"/>
          <w:b/>
          <w:sz w:val="23"/>
          <w:szCs w:val="23"/>
        </w:rPr>
        <w:t>Участники</w:t>
      </w:r>
      <w:r w:rsidRPr="00197BBF">
        <w:rPr>
          <w:rFonts w:ascii="Georgia" w:hAnsi="Georgia"/>
          <w:b/>
          <w:sz w:val="23"/>
          <w:szCs w:val="23"/>
        </w:rPr>
        <w:t xml:space="preserve"> </w:t>
      </w:r>
      <w:r w:rsidRPr="00197BBF">
        <w:rPr>
          <w:rFonts w:ascii="Georgia" w:hAnsi="Georgia" w:cs="Cambria"/>
          <w:b/>
          <w:sz w:val="23"/>
          <w:szCs w:val="23"/>
        </w:rPr>
        <w:t>Конкурса</w:t>
      </w:r>
      <w:r w:rsidRPr="00197BBF">
        <w:rPr>
          <w:rFonts w:ascii="Georgia" w:hAnsi="Georgia"/>
          <w:b/>
          <w:sz w:val="23"/>
          <w:szCs w:val="23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Fonts w:ascii="Georgia" w:hAnsi="Georgia" w:cs="Cambria"/>
          <w:b/>
          <w:sz w:val="23"/>
          <w:szCs w:val="23"/>
        </w:rPr>
      </w:pPr>
      <w:r w:rsidRPr="00197BBF">
        <w:rPr>
          <w:rFonts w:ascii="Georgia" w:hAnsi="Georgia" w:cs="Cambria"/>
          <w:b/>
          <w:sz w:val="23"/>
          <w:szCs w:val="23"/>
        </w:rPr>
        <w:t xml:space="preserve">К участию в Конкурсе </w:t>
      </w:r>
      <w:r w:rsidRPr="00197BBF">
        <w:rPr>
          <w:rFonts w:ascii="Georgia" w:hAnsi="Georgia" w:cs="Cambria"/>
          <w:sz w:val="23"/>
          <w:szCs w:val="23"/>
        </w:rPr>
        <w:t>приглашаются воспитанники дошкольных образовательных учреждений, центров дополнительного образования, учащиеся 1-11 классов, студенты СПО и НПО, педагоги и воспитатели всех общеобразовательных учреждений без предварительного отбора, оплатившие организационный взнос. Участие в Конкурсе является добровольным.</w:t>
      </w:r>
    </w:p>
    <w:p w:rsidR="00AE0A8B" w:rsidRPr="00C70932" w:rsidRDefault="00AE0A8B" w:rsidP="00AE0A8B">
      <w:pPr>
        <w:spacing w:line="288" w:lineRule="auto"/>
        <w:ind w:firstLine="567"/>
        <w:jc w:val="both"/>
        <w:rPr>
          <w:rFonts w:ascii="Georgia" w:hAnsi="Georgia"/>
          <w:sz w:val="6"/>
          <w:szCs w:val="8"/>
        </w:rPr>
      </w:pP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4.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Цели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задачи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Цель: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выявление и поддержка одаренных и талантливых участников. 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Задачи:</w:t>
      </w:r>
    </w:p>
    <w:p w:rsidR="00AE0A8B" w:rsidRPr="00197BBF" w:rsidRDefault="00AE0A8B" w:rsidP="00AE0A8B">
      <w:pPr>
        <w:spacing w:line="288" w:lineRule="auto"/>
        <w:ind w:firstLine="426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–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активизация познавательной деятельности, ориентированной на личностную и творческую самореализацию;</w:t>
      </w:r>
    </w:p>
    <w:p w:rsidR="00C21ACB" w:rsidRPr="00C21ACB" w:rsidRDefault="00C21ACB" w:rsidP="00C21ACB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C21ACB">
        <w:rPr>
          <w:rStyle w:val="a7"/>
          <w:rFonts w:ascii="Georgia" w:hAnsi="Georgia" w:cs="Cambria"/>
          <w:color w:val="auto"/>
          <w:sz w:val="23"/>
          <w:szCs w:val="23"/>
          <w:u w:val="none"/>
        </w:rPr>
        <w:t>– содействие раскрытию творческого потенциала участников, привлечение интереса к отечественной литературе;</w:t>
      </w:r>
    </w:p>
    <w:p w:rsidR="00C21ACB" w:rsidRPr="00C21ACB" w:rsidRDefault="00C21ACB" w:rsidP="00C21ACB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C21ACB">
        <w:rPr>
          <w:rStyle w:val="a7"/>
          <w:rFonts w:ascii="Georgia" w:hAnsi="Georgia" w:cs="Cambria"/>
          <w:color w:val="auto"/>
          <w:sz w:val="23"/>
          <w:szCs w:val="23"/>
          <w:u w:val="none"/>
        </w:rPr>
        <w:t>– пробуждение интереса к чтению;</w:t>
      </w:r>
    </w:p>
    <w:p w:rsidR="00AE0A8B" w:rsidRPr="00197BBF" w:rsidRDefault="00C21ACB" w:rsidP="00C21ACB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8"/>
          <w:szCs w:val="8"/>
          <w:u w:val="none"/>
        </w:rPr>
      </w:pPr>
      <w:r w:rsidRPr="00C21ACB">
        <w:rPr>
          <w:rStyle w:val="a7"/>
          <w:rFonts w:ascii="Georgia" w:hAnsi="Georgia" w:cs="Cambria"/>
          <w:color w:val="auto"/>
          <w:sz w:val="23"/>
          <w:szCs w:val="23"/>
          <w:u w:val="none"/>
        </w:rPr>
        <w:t>– воспитание литературного и художественного вкуса.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5.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Порядок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организации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проведения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:rsidR="00AE0A8B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Оргкомитет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формируемый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Организатором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осуществляет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непосредственное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руководство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проведением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lastRenderedPageBreak/>
        <w:t>К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функциям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Оргкомитета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относятся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: 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установление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регламента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обеспечение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анализ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обобщение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списка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призеров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Организатору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отчета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итогам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прошедшего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Председатель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утверждаемый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Оргкомитетом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формирует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Жюри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функциям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Жюри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относятся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оценивание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Конкурсных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основании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критериев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разработанных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утвержденных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Оргкомитетом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призеров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распределение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призовых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мест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подготовка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предложений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награждению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Регистрация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проводится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="003E5BFC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15</w:t>
      </w:r>
      <w:r w:rsidR="00F730F4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="00C21ACB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ноября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202</w:t>
      </w:r>
      <w:r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3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г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предполагает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заочное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итогам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опубликование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представленных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предполагается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Конкурсные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работы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представленные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заочный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возвращаются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рецензируются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:rsidR="00AE0A8B" w:rsidRPr="00C70932" w:rsidRDefault="00AE0A8B" w:rsidP="00AE0A8B">
      <w:pPr>
        <w:spacing w:line="288" w:lineRule="auto"/>
        <w:ind w:firstLine="454"/>
        <w:jc w:val="both"/>
        <w:rPr>
          <w:rFonts w:ascii="Georgia" w:hAnsi="Georgia"/>
          <w:b/>
          <w:sz w:val="23"/>
          <w:szCs w:val="23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К участию допускаются как индивидуальные работы, так и коллективные работы. </w:t>
      </w:r>
      <w:r w:rsidRPr="00C70932">
        <w:rPr>
          <w:rFonts w:ascii="Georgia" w:hAnsi="Georgia"/>
          <w:b/>
          <w:sz w:val="23"/>
          <w:szCs w:val="23"/>
        </w:rPr>
        <w:t>В коллективных работах организационный взнос оплачивается за каждого участника. (Оформляются индивидуальные наградные материалы на каждого участника).</w:t>
      </w:r>
    </w:p>
    <w:p w:rsidR="00AE0A8B" w:rsidRPr="00197BBF" w:rsidRDefault="00AE0A8B" w:rsidP="00AE0A8B">
      <w:pPr>
        <w:spacing w:line="288" w:lineRule="auto"/>
        <w:ind w:firstLine="454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Исключительные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авторские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права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все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присланные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работы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принадлежат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авторам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указанным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заявке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Сбор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обработка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результатов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производятся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соответствии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законодательством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Российской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Федерации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Сбору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обработке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подлежат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фамилии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имена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должность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наименование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образовательного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учреждения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Факт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гарантирует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согласие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обработку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персональных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данных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необходимых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для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8"/>
          <w:szCs w:val="8"/>
          <w:u w:val="none"/>
        </w:rPr>
      </w:pPr>
    </w:p>
    <w:p w:rsidR="00AE0A8B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6.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Требования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предъявляемые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Конкурсным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работам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:rsidR="00C21ACB" w:rsidRPr="00C21ACB" w:rsidRDefault="00C21ACB" w:rsidP="00C21AC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C21ACB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Для участия в Конкурсе принимаются видеозаписи.</w:t>
      </w:r>
    </w:p>
    <w:p w:rsidR="00C21ACB" w:rsidRPr="00C21ACB" w:rsidRDefault="00C21ACB" w:rsidP="00C21AC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C21ACB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Конкурс видеозаписей: </w:t>
      </w:r>
      <w:r w:rsidRPr="00C21ACB">
        <w:rPr>
          <w:rStyle w:val="a7"/>
          <w:rFonts w:ascii="Georgia" w:hAnsi="Georgia"/>
          <w:color w:val="auto"/>
          <w:sz w:val="23"/>
          <w:szCs w:val="23"/>
          <w:u w:val="none"/>
        </w:rPr>
        <w:t>творческая работа должна содержать видеоролик, где участник читает наизусть произведение. Участникам необходимо представить видеозапись со звуком, размером не более 500 Мб, в форматах: .avi, .mov, .MKV, .mp4, длительностью не более 10 минут, с участием самого участника. Видеоролик записывается участником конкурса или его представителем. В видеоролике обязательно должно быть видно лицо участника.</w:t>
      </w:r>
    </w:p>
    <w:p w:rsidR="00C21ACB" w:rsidRDefault="00C21ACB" w:rsidP="00C21AC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C21ACB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Конкурсные работы принимаются на любых языках.</w:t>
      </w:r>
    </w:p>
    <w:p w:rsidR="00AE0A8B" w:rsidRPr="00F730F4" w:rsidRDefault="00AE0A8B" w:rsidP="00C21ACB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Для участия в Конкурсе участник подаёт пакет конкурсных документов на электронную почту Организатора </w:t>
      </w:r>
      <w:r w:rsidR="00C21ACB">
        <w:rPr>
          <w:rFonts w:ascii="Georgia" w:hAnsi="Georgia" w:cs="Cambria"/>
          <w:b/>
          <w:color w:val="0070C0"/>
          <w:sz w:val="23"/>
          <w:szCs w:val="23"/>
          <w:lang w:val="en-US"/>
        </w:rPr>
        <w:t>inceptum</w:t>
      </w:r>
      <w:r w:rsidR="00C21ACB" w:rsidRPr="00C21ACB">
        <w:rPr>
          <w:rFonts w:ascii="Georgia" w:hAnsi="Georgia" w:cs="Cambria"/>
          <w:b/>
          <w:color w:val="0070C0"/>
          <w:sz w:val="23"/>
          <w:szCs w:val="23"/>
        </w:rPr>
        <w:t>.4</w:t>
      </w:r>
      <w:r w:rsidR="00F730F4" w:rsidRPr="00F730F4">
        <w:rPr>
          <w:rFonts w:ascii="Georgia" w:hAnsi="Georgia" w:cs="Cambria"/>
          <w:b/>
          <w:color w:val="0070C0"/>
          <w:sz w:val="23"/>
          <w:szCs w:val="23"/>
        </w:rPr>
        <w:t>@</w:t>
      </w:r>
      <w:r w:rsidR="00F730F4" w:rsidRPr="00F730F4">
        <w:rPr>
          <w:rFonts w:ascii="Georgia" w:hAnsi="Georgia" w:cs="Cambria"/>
          <w:b/>
          <w:color w:val="0070C0"/>
          <w:sz w:val="23"/>
          <w:szCs w:val="23"/>
          <w:lang w:val="en-US"/>
        </w:rPr>
        <w:t>mail</w:t>
      </w:r>
      <w:r w:rsidR="00F730F4" w:rsidRPr="00F730F4">
        <w:rPr>
          <w:rFonts w:ascii="Georgia" w:hAnsi="Georgia" w:cs="Cambria"/>
          <w:b/>
          <w:color w:val="0070C0"/>
          <w:sz w:val="23"/>
          <w:szCs w:val="23"/>
        </w:rPr>
        <w:t>.</w:t>
      </w:r>
      <w:r w:rsidR="00F730F4" w:rsidRPr="00F730F4">
        <w:rPr>
          <w:rFonts w:ascii="Georgia" w:hAnsi="Georgia" w:cs="Cambria"/>
          <w:b/>
          <w:color w:val="0070C0"/>
          <w:sz w:val="23"/>
          <w:szCs w:val="23"/>
          <w:lang w:val="en-US"/>
        </w:rPr>
        <w:t>ru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заявку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Конкурсе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:rsidR="00AE0A8B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работу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:rsidR="00AE0A8B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скан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-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копию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(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фото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)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квитанции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оплате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7.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Критерии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оценивания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Представленные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работы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оцениваются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следующим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критериям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:rsidR="00C21ACB" w:rsidRPr="00C21ACB" w:rsidRDefault="00C21ACB" w:rsidP="00C21ACB">
      <w:pPr>
        <w:spacing w:line="288" w:lineRule="auto"/>
        <w:ind w:firstLine="567"/>
        <w:jc w:val="both"/>
        <w:rPr>
          <w:rStyle w:val="a7"/>
          <w:rFonts w:ascii="Georgia" w:hAnsi="Georgia"/>
          <w:color w:val="000000" w:themeColor="text1"/>
          <w:sz w:val="23"/>
          <w:szCs w:val="23"/>
          <w:u w:val="none"/>
        </w:rPr>
      </w:pPr>
      <w:r w:rsidRPr="00C21ACB">
        <w:rPr>
          <w:rStyle w:val="a7"/>
          <w:rFonts w:ascii="Georgia" w:hAnsi="Georgia"/>
          <w:color w:val="000000" w:themeColor="text1"/>
          <w:sz w:val="23"/>
          <w:szCs w:val="23"/>
          <w:u w:val="none"/>
        </w:rPr>
        <w:t>•</w:t>
      </w:r>
      <w:r w:rsidRPr="00C21ACB">
        <w:rPr>
          <w:rStyle w:val="a7"/>
          <w:rFonts w:ascii="Georgia" w:hAnsi="Georgia"/>
          <w:color w:val="000000" w:themeColor="text1"/>
          <w:sz w:val="23"/>
          <w:szCs w:val="23"/>
          <w:u w:val="none"/>
        </w:rPr>
        <w:tab/>
        <w:t>Знание текста произведения.</w:t>
      </w:r>
    </w:p>
    <w:p w:rsidR="00C21ACB" w:rsidRPr="00C21ACB" w:rsidRDefault="00C21ACB" w:rsidP="00C21ACB">
      <w:pPr>
        <w:spacing w:line="288" w:lineRule="auto"/>
        <w:ind w:firstLine="567"/>
        <w:jc w:val="both"/>
        <w:rPr>
          <w:rStyle w:val="a7"/>
          <w:rFonts w:ascii="Georgia" w:hAnsi="Georgia"/>
          <w:color w:val="000000" w:themeColor="text1"/>
          <w:sz w:val="23"/>
          <w:szCs w:val="23"/>
          <w:u w:val="none"/>
        </w:rPr>
      </w:pPr>
      <w:r w:rsidRPr="00C21ACB">
        <w:rPr>
          <w:rStyle w:val="a7"/>
          <w:rFonts w:ascii="Georgia" w:hAnsi="Georgia"/>
          <w:color w:val="000000" w:themeColor="text1"/>
          <w:sz w:val="23"/>
          <w:szCs w:val="23"/>
          <w:u w:val="none"/>
        </w:rPr>
        <w:t>•</w:t>
      </w:r>
      <w:r w:rsidRPr="00C21ACB">
        <w:rPr>
          <w:rStyle w:val="a7"/>
          <w:rFonts w:ascii="Georgia" w:hAnsi="Georgia"/>
          <w:color w:val="000000" w:themeColor="text1"/>
          <w:sz w:val="23"/>
          <w:szCs w:val="23"/>
          <w:u w:val="none"/>
        </w:rPr>
        <w:tab/>
        <w:t>Интонационная выразительность речи.</w:t>
      </w:r>
    </w:p>
    <w:p w:rsidR="00C21ACB" w:rsidRPr="00C21ACB" w:rsidRDefault="00C21ACB" w:rsidP="00C21ACB">
      <w:pPr>
        <w:spacing w:line="288" w:lineRule="auto"/>
        <w:ind w:firstLine="567"/>
        <w:jc w:val="both"/>
        <w:rPr>
          <w:rStyle w:val="a7"/>
          <w:rFonts w:ascii="Georgia" w:hAnsi="Georgia"/>
          <w:color w:val="000000" w:themeColor="text1"/>
          <w:sz w:val="23"/>
          <w:szCs w:val="23"/>
          <w:u w:val="none"/>
        </w:rPr>
      </w:pPr>
      <w:r w:rsidRPr="00C21ACB">
        <w:rPr>
          <w:rStyle w:val="a7"/>
          <w:rFonts w:ascii="Georgia" w:hAnsi="Georgia"/>
          <w:color w:val="000000" w:themeColor="text1"/>
          <w:sz w:val="23"/>
          <w:szCs w:val="23"/>
          <w:u w:val="none"/>
        </w:rPr>
        <w:t>•</w:t>
      </w:r>
      <w:r w:rsidRPr="00C21ACB">
        <w:rPr>
          <w:rStyle w:val="a7"/>
          <w:rFonts w:ascii="Georgia" w:hAnsi="Georgia"/>
          <w:color w:val="000000" w:themeColor="text1"/>
          <w:sz w:val="23"/>
          <w:szCs w:val="23"/>
          <w:u w:val="none"/>
        </w:rPr>
        <w:tab/>
        <w:t>Правильное литературное произношение.</w:t>
      </w:r>
    </w:p>
    <w:p w:rsidR="00C21ACB" w:rsidRPr="00C21ACB" w:rsidRDefault="00C21ACB" w:rsidP="00C21ACB">
      <w:pPr>
        <w:spacing w:line="288" w:lineRule="auto"/>
        <w:ind w:firstLine="567"/>
        <w:jc w:val="both"/>
        <w:rPr>
          <w:rStyle w:val="a7"/>
          <w:rFonts w:ascii="Georgia" w:hAnsi="Georgia"/>
          <w:color w:val="000000" w:themeColor="text1"/>
          <w:sz w:val="23"/>
          <w:szCs w:val="23"/>
          <w:u w:val="none"/>
        </w:rPr>
      </w:pPr>
      <w:r w:rsidRPr="00C21ACB">
        <w:rPr>
          <w:rStyle w:val="a7"/>
          <w:rFonts w:ascii="Georgia" w:hAnsi="Georgia"/>
          <w:color w:val="000000" w:themeColor="text1"/>
          <w:sz w:val="23"/>
          <w:szCs w:val="23"/>
          <w:u w:val="none"/>
        </w:rPr>
        <w:t>•</w:t>
      </w:r>
      <w:r w:rsidRPr="00C21ACB">
        <w:rPr>
          <w:rStyle w:val="a7"/>
          <w:rFonts w:ascii="Georgia" w:hAnsi="Georgia"/>
          <w:color w:val="000000" w:themeColor="text1"/>
          <w:sz w:val="23"/>
          <w:szCs w:val="23"/>
          <w:u w:val="none"/>
        </w:rPr>
        <w:tab/>
        <w:t>Использование выразительных средств.</w:t>
      </w:r>
    </w:p>
    <w:p w:rsidR="00C21ACB" w:rsidRPr="00C21ACB" w:rsidRDefault="00C21ACB" w:rsidP="00C21ACB">
      <w:pPr>
        <w:spacing w:line="288" w:lineRule="auto"/>
        <w:ind w:firstLine="567"/>
        <w:jc w:val="both"/>
        <w:rPr>
          <w:rStyle w:val="a7"/>
          <w:rFonts w:ascii="Georgia" w:hAnsi="Georgia"/>
          <w:color w:val="000000" w:themeColor="text1"/>
          <w:sz w:val="23"/>
          <w:szCs w:val="23"/>
          <w:u w:val="none"/>
        </w:rPr>
      </w:pPr>
      <w:r w:rsidRPr="00C21ACB">
        <w:rPr>
          <w:rStyle w:val="a7"/>
          <w:rFonts w:ascii="Georgia" w:hAnsi="Georgia"/>
          <w:color w:val="000000" w:themeColor="text1"/>
          <w:sz w:val="23"/>
          <w:szCs w:val="23"/>
          <w:u w:val="none"/>
        </w:rPr>
        <w:t>•</w:t>
      </w:r>
      <w:r w:rsidRPr="00C21ACB">
        <w:rPr>
          <w:rStyle w:val="a7"/>
          <w:rFonts w:ascii="Georgia" w:hAnsi="Georgia"/>
          <w:color w:val="000000" w:themeColor="text1"/>
          <w:sz w:val="23"/>
          <w:szCs w:val="23"/>
          <w:u w:val="none"/>
        </w:rPr>
        <w:tab/>
        <w:t>Качество видеозаписи.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8"/>
          <w:szCs w:val="8"/>
          <w:u w:val="none"/>
        </w:rPr>
      </w:pP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8.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Порядок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определения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победителей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призеров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призёров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проводится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основании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набранной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суммы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баллов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каждым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участником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Определение победителей и призёров Конкурса проводится в каждой возрастной группе.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итогам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жюри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определяет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лауреатов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8"/>
          <w:szCs w:val="8"/>
          <w:u w:val="none"/>
        </w:rPr>
      </w:pP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9.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Награждение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участников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Конкурса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:rsidR="00AE0A8B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 в Конкурсе подтверждается сертификатом участника. Научным руководителям вручаются благодарственные письма. Лауреаты конкурса награждаются дипломами. (Лауреаты: конкурсанты, отличившиеся высоким уровнем выполнения конкурсной работы, но не вошедшие в число победителей).</w:t>
      </w:r>
      <w:r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Победители Конкурса награждаются дипломами 1 степени. Призёры Конкурса награждаются дипломами 2 и 3 степени.</w:t>
      </w:r>
    </w:p>
    <w:p w:rsidR="00AE0A8B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2B2CD0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Документы соответствуют требованиям ФГОС. Электронный вариант документа выполнен на официальном бланке и имеет высокое качество для печати. Документ заверен печатью, подписью и содержит следующую информацию: ФИО участника, название учреждения, название мероприятия, ФИО руководителя, название работы.</w:t>
      </w:r>
    </w:p>
    <w:p w:rsidR="00AE0A8B" w:rsidRPr="00C70932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C70932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Итоговые материалы Конкурса: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C70932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Сертификаты, благодарственные письма и дипломы лауреатов, победителей и призеров будут высланы участникам в электронном варианте на e-mail, указанный в заявке.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8"/>
          <w:szCs w:val="8"/>
          <w:u w:val="none"/>
        </w:rPr>
      </w:pP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10.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Финансирование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финансируется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счет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организационных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взносов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участников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Величина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организационного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взноса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202</w:t>
      </w:r>
      <w:r w:rsidR="006763D9">
        <w:rPr>
          <w:rStyle w:val="a7"/>
          <w:rFonts w:ascii="Georgia" w:hAnsi="Georgia"/>
          <w:color w:val="auto"/>
          <w:sz w:val="23"/>
          <w:szCs w:val="23"/>
          <w:u w:val="none"/>
        </w:rPr>
        <w:t>3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-202</w:t>
      </w:r>
      <w:r w:rsidR="006763D9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учебном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году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составляет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>1</w:t>
      </w:r>
      <w:r w:rsidR="00C21ACB" w:rsidRPr="00C21ACB">
        <w:rPr>
          <w:rStyle w:val="a7"/>
          <w:rFonts w:ascii="Georgia" w:hAnsi="Georgia"/>
          <w:color w:val="auto"/>
          <w:sz w:val="23"/>
          <w:szCs w:val="23"/>
          <w:u w:val="none"/>
        </w:rPr>
        <w:t>7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>0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(</w:t>
      </w:r>
      <w:r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8517BC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то </w:t>
      </w:r>
      <w:r w:rsidR="00C76C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семьдесят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)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рублей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одну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работу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одного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. В коллективных работах оплата производится за каждого участника.</w:t>
      </w: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8"/>
          <w:szCs w:val="8"/>
          <w:u w:val="none"/>
        </w:rPr>
      </w:pPr>
    </w:p>
    <w:p w:rsidR="00AE0A8B" w:rsidRPr="00197BBF" w:rsidRDefault="00AE0A8B" w:rsidP="00AE0A8B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Произвести оплату можно одним из предложенных способов:</w:t>
      </w:r>
    </w:p>
    <w:p w:rsidR="00AE0A8B" w:rsidRPr="00197BBF" w:rsidRDefault="00AE0A8B" w:rsidP="00AE0A8B">
      <w:pPr>
        <w:pStyle w:val="af2"/>
        <w:numPr>
          <w:ilvl w:val="0"/>
          <w:numId w:val="21"/>
        </w:numPr>
        <w:spacing w:line="288" w:lineRule="auto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В отделении любого банка.  Для этого Вам необходимо распечатать квитанцию и оплатить ее в любом удобном для Вас банке через кассу или через устройства самообслуживания (платёжные терминалы) банка.</w:t>
      </w:r>
    </w:p>
    <w:p w:rsidR="00AE0A8B" w:rsidRPr="00197BBF" w:rsidRDefault="00AE0A8B" w:rsidP="00AE0A8B">
      <w:pPr>
        <w:pStyle w:val="af2"/>
        <w:numPr>
          <w:ilvl w:val="0"/>
          <w:numId w:val="21"/>
        </w:numPr>
        <w:spacing w:line="288" w:lineRule="auto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С помощью онлайн-сервисов банков. Для оплаты через систему онлайн достаточно войти в раздел "Платежи", найти услугу "Платеж по реквизитам".</w:t>
      </w:r>
    </w:p>
    <w:p w:rsidR="00AE0A8B" w:rsidRPr="00197BBF" w:rsidRDefault="00AE0A8B" w:rsidP="00AE0A8B">
      <w:pPr>
        <w:pStyle w:val="af2"/>
        <w:numPr>
          <w:ilvl w:val="0"/>
          <w:numId w:val="21"/>
        </w:numPr>
        <w:spacing w:line="288" w:lineRule="auto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По QR коду с помощью онлайн-сервисов банков.</w:t>
      </w:r>
    </w:p>
    <w:p w:rsidR="00AE0A8B" w:rsidRPr="00A84FA0" w:rsidRDefault="00AE0A8B" w:rsidP="00AE0A8B">
      <w:pPr>
        <w:pStyle w:val="af2"/>
        <w:spacing w:line="288" w:lineRule="auto"/>
        <w:ind w:left="927"/>
        <w:jc w:val="both"/>
        <w:rPr>
          <w:rStyle w:val="a7"/>
          <w:rFonts w:ascii="Georgia" w:hAnsi="Georgia"/>
          <w:color w:val="auto"/>
          <w:sz w:val="14"/>
          <w:szCs w:val="14"/>
          <w:u w:val="none"/>
        </w:rPr>
      </w:pP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Реквизиты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для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оплаты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Получатель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ООО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Образовательный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центр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Инициатива</w:t>
      </w:r>
      <w:r w:rsidRPr="00197BBF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»</w:t>
      </w: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ИНН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2130168600 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КПП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: 213001001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 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Банк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ПАО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СБЕРБАНК</w:t>
      </w: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/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: 40702810175000009388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 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БИК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: 049706609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 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/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: 30101810300000000609</w:t>
      </w: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Назначение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платежа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Заказ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№ 2</w:t>
      </w:r>
      <w:r w:rsidR="006763D9">
        <w:rPr>
          <w:rStyle w:val="a7"/>
          <w:rFonts w:ascii="Georgia" w:hAnsi="Georgia"/>
          <w:color w:val="auto"/>
          <w:sz w:val="23"/>
          <w:szCs w:val="23"/>
          <w:u w:val="none"/>
        </w:rPr>
        <w:t>3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-2</w:t>
      </w:r>
      <w:r w:rsidR="006763D9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-</w:t>
      </w:r>
      <w:r w:rsidR="00005BDE">
        <w:rPr>
          <w:rStyle w:val="a7"/>
          <w:rFonts w:ascii="Georgia" w:hAnsi="Georgia"/>
          <w:color w:val="auto"/>
          <w:sz w:val="23"/>
          <w:szCs w:val="23"/>
          <w:u w:val="none"/>
        </w:rPr>
        <w:t>13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="003E5BFC">
        <w:rPr>
          <w:rStyle w:val="a7"/>
          <w:rFonts w:ascii="Georgia" w:hAnsi="Georgia"/>
          <w:color w:val="auto"/>
          <w:sz w:val="23"/>
          <w:szCs w:val="23"/>
          <w:u w:val="none"/>
        </w:rPr>
        <w:t>16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  <w:r w:rsidR="00482D4A">
        <w:rPr>
          <w:rStyle w:val="a7"/>
          <w:rFonts w:ascii="Georgia" w:hAnsi="Georgia"/>
          <w:color w:val="auto"/>
          <w:sz w:val="23"/>
          <w:szCs w:val="23"/>
          <w:u w:val="none"/>
        </w:rPr>
        <w:t>10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>.202</w:t>
      </w:r>
      <w:r>
        <w:rPr>
          <w:rStyle w:val="a7"/>
          <w:rFonts w:ascii="Georgia" w:hAnsi="Georgia"/>
          <w:color w:val="auto"/>
          <w:sz w:val="23"/>
          <w:szCs w:val="23"/>
          <w:u w:val="none"/>
        </w:rPr>
        <w:t>3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.+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сотовый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телефон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плательщика</w:t>
      </w: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Контактные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данные</w:t>
      </w:r>
      <w:r w:rsidRPr="00197BBF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428003,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Чебоксары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ул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Фёдора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Гладкова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.15 </w:t>
      </w:r>
      <w:r w:rsidRPr="00197BBF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</w:t>
      </w:r>
      <w:r w:rsidRPr="00197BBF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»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строение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1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офис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№ 32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</w:t>
      </w: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color w:val="00B050"/>
          <w:sz w:val="23"/>
          <w:szCs w:val="23"/>
          <w:u w:val="none"/>
          <w:lang w:val="en-US"/>
        </w:rPr>
      </w:pP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Тел</w:t>
      </w:r>
      <w:r w:rsidRPr="008F7AE0"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  <w:t xml:space="preserve">.: </w:t>
      </w:r>
      <w:r w:rsidRPr="00AE0A8B"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  <w:t>8-927-667-95-50</w:t>
      </w:r>
      <w:r w:rsidRPr="00BD2F40"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  <w:t xml:space="preserve">;  </w:t>
      </w:r>
      <w:r w:rsidRPr="00197BBF">
        <w:rPr>
          <w:rStyle w:val="a7"/>
          <w:rFonts w:ascii="Georgia" w:hAnsi="Georgia"/>
          <w:color w:val="00B050"/>
          <w:sz w:val="23"/>
          <w:szCs w:val="23"/>
          <w:u w:val="none"/>
          <w:lang w:val="en-US"/>
        </w:rPr>
        <w:t>WhatsApp</w:t>
      </w:r>
      <w:r w:rsidRPr="008F7AE0">
        <w:rPr>
          <w:rStyle w:val="a7"/>
          <w:rFonts w:ascii="Georgia" w:hAnsi="Georgia"/>
          <w:color w:val="00B050"/>
          <w:sz w:val="23"/>
          <w:szCs w:val="23"/>
          <w:u w:val="none"/>
          <w:lang w:val="en-US"/>
        </w:rPr>
        <w:t xml:space="preserve"> </w:t>
      </w:r>
      <w:r w:rsidRPr="00197BBF">
        <w:rPr>
          <w:rStyle w:val="a7"/>
          <w:rFonts w:ascii="Georgia" w:hAnsi="Georgia"/>
          <w:color w:val="00B050"/>
          <w:sz w:val="23"/>
          <w:szCs w:val="23"/>
          <w:u w:val="none"/>
          <w:lang w:val="en-US"/>
        </w:rPr>
        <w:t>8-927-667-95-50</w:t>
      </w:r>
    </w:p>
    <w:p w:rsidR="00AE0A8B" w:rsidRPr="00197BBF" w:rsidRDefault="00AE0A8B" w:rsidP="00AE0A8B">
      <w:pPr>
        <w:spacing w:line="288" w:lineRule="auto"/>
        <w:ind w:firstLine="567"/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</w:pPr>
      <w:r w:rsidRPr="00197BBF"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  <w:t xml:space="preserve">E-mail: </w:t>
      </w:r>
      <w:r w:rsidR="00C21ACB">
        <w:rPr>
          <w:rStyle w:val="a7"/>
          <w:rFonts w:ascii="Georgia" w:hAnsi="Georgia"/>
          <w:color w:val="0070C0"/>
          <w:sz w:val="23"/>
          <w:szCs w:val="23"/>
          <w:u w:val="none"/>
          <w:lang w:val="en-US"/>
        </w:rPr>
        <w:t>inceptum.4</w:t>
      </w:r>
      <w:r w:rsidRPr="00197BBF">
        <w:rPr>
          <w:rStyle w:val="a7"/>
          <w:rFonts w:ascii="Georgia" w:hAnsi="Georgia"/>
          <w:color w:val="0070C0"/>
          <w:sz w:val="23"/>
          <w:szCs w:val="23"/>
          <w:u w:val="none"/>
          <w:lang w:val="en-US"/>
        </w:rPr>
        <w:t>@mail.ru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  <w:t xml:space="preserve">, </w:t>
      </w:r>
      <w:r w:rsidRPr="00C70932"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  <w:t xml:space="preserve">   </w:t>
      </w:r>
      <w:r w:rsidRPr="00197BBF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сайт</w:t>
      </w:r>
      <w:r w:rsidRPr="00197BBF">
        <w:rPr>
          <w:rStyle w:val="a7"/>
          <w:rFonts w:ascii="Georgia" w:hAnsi="Georgia"/>
          <w:color w:val="auto"/>
          <w:sz w:val="23"/>
          <w:szCs w:val="23"/>
          <w:u w:val="none"/>
          <w:lang w:val="en-US"/>
        </w:rPr>
        <w:t xml:space="preserve">: </w:t>
      </w:r>
      <w:hyperlink r:id="rId13" w:history="1">
        <w:r w:rsidR="00F730F4" w:rsidRPr="00433FC2">
          <w:rPr>
            <w:rStyle w:val="a7"/>
            <w:rFonts w:ascii="Georgia" w:hAnsi="Georgia"/>
            <w:sz w:val="23"/>
            <w:szCs w:val="23"/>
            <w:lang w:val="en-US"/>
          </w:rPr>
          <w:t>www.inceptum21.ru</w:t>
        </w:r>
      </w:hyperlink>
    </w:p>
    <w:p w:rsidR="005F7ED8" w:rsidRDefault="005F7ED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EA78B3" w:rsidRDefault="00EA78B3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EA78B3" w:rsidRDefault="00EA78B3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EA78B3" w:rsidRDefault="00EA78B3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EA78B3" w:rsidRDefault="00EA78B3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EA78B3" w:rsidRDefault="00EA78B3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EA78B3" w:rsidRDefault="00EA78B3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EA78B3" w:rsidRDefault="00EA78B3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EA78B3" w:rsidRDefault="00EA78B3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EA78B3" w:rsidRDefault="00EA78B3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EA78B3" w:rsidRDefault="00EA78B3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EA78B3" w:rsidRPr="00C24039" w:rsidRDefault="00EA78B3" w:rsidP="00EA78B3">
      <w:pPr>
        <w:rPr>
          <w:rFonts w:ascii="Centaur" w:hAnsi="Centaur"/>
          <w:b/>
          <w:sz w:val="22"/>
          <w:szCs w:val="22"/>
        </w:rPr>
      </w:pPr>
      <w:r>
        <w:rPr>
          <w:rFonts w:ascii="Microsoft Sans Serif" w:hAnsi="Microsoft Sans Serif" w:cs="Microsoft Sans Serif"/>
          <w:noProof/>
        </w:rPr>
        <w:lastRenderedPageBreak/>
        <w:drawing>
          <wp:anchor distT="0" distB="0" distL="0" distR="0" simplePos="0" relativeHeight="251660800" behindDoc="0" locked="0" layoutInCell="1" allowOverlap="1" wp14:anchorId="733124E7" wp14:editId="3F61B3C5">
            <wp:simplePos x="0" y="0"/>
            <wp:positionH relativeFrom="column">
              <wp:posOffset>4419600</wp:posOffset>
            </wp:positionH>
            <wp:positionV relativeFrom="paragraph">
              <wp:posOffset>-6985</wp:posOffset>
            </wp:positionV>
            <wp:extent cx="1428750" cy="1428750"/>
            <wp:effectExtent l="0" t="0" r="0" b="0"/>
            <wp:wrapNone/>
            <wp:docPr id="2" name="name" descr="QR-ко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"/>
                    <pic:cNvPicPr/>
                  </pic:nvPicPr>
                  <pic:blipFill>
                    <a:blip r:embed="rId14"/>
                    <a:stretch>
                      <a:fillRect t="667" b="667"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4039">
        <w:rPr>
          <w:rFonts w:ascii="Cambria" w:hAnsi="Cambria" w:cs="Cambria"/>
          <w:b/>
          <w:sz w:val="22"/>
          <w:szCs w:val="22"/>
        </w:rPr>
        <w:t>Произвести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оплату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можно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одним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из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предложенных</w:t>
      </w:r>
      <w:r w:rsidRPr="00C24039">
        <w:rPr>
          <w:rFonts w:ascii="Centaur" w:hAnsi="Centaur"/>
          <w:b/>
          <w:sz w:val="22"/>
          <w:szCs w:val="22"/>
        </w:rPr>
        <w:t xml:space="preserve"> </w:t>
      </w:r>
      <w:r w:rsidRPr="00C24039">
        <w:rPr>
          <w:rFonts w:ascii="Cambria" w:hAnsi="Cambria" w:cs="Cambria"/>
          <w:b/>
          <w:sz w:val="22"/>
          <w:szCs w:val="22"/>
        </w:rPr>
        <w:t>способов</w:t>
      </w:r>
      <w:r w:rsidRPr="00C24039">
        <w:rPr>
          <w:rFonts w:ascii="Centaur" w:hAnsi="Centaur"/>
          <w:b/>
          <w:sz w:val="22"/>
          <w:szCs w:val="22"/>
        </w:rPr>
        <w:t>:</w:t>
      </w:r>
      <w:r w:rsidRPr="009766C4">
        <w:rPr>
          <w:rFonts w:ascii="Microsoft Sans Serif" w:hAnsi="Microsoft Sans Serif" w:cs="Microsoft Sans Serif"/>
          <w:noProof/>
        </w:rPr>
        <w:t xml:space="preserve"> </w:t>
      </w:r>
    </w:p>
    <w:p w:rsidR="00EA78B3" w:rsidRPr="00C24039" w:rsidRDefault="00EA78B3" w:rsidP="00EA78B3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223A5E2A" wp14:editId="343B43AE">
            <wp:simplePos x="0" y="0"/>
            <wp:positionH relativeFrom="column">
              <wp:posOffset>5859780</wp:posOffset>
            </wp:positionH>
            <wp:positionV relativeFrom="paragraph">
              <wp:posOffset>60325</wp:posOffset>
            </wp:positionV>
            <wp:extent cx="990766" cy="1274400"/>
            <wp:effectExtent l="0" t="0" r="0" b="2540"/>
            <wp:wrapNone/>
            <wp:docPr id="5" name="Рисунок 5" descr="ПояснениеДляКод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qrPostscrip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 l="481" r="481"/>
                    </a:stretch>
                  </pic:blipFill>
                  <pic:spPr bwMode="auto">
                    <a:xfrm>
                      <a:off x="0" y="0"/>
                      <a:ext cx="990766" cy="127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4039">
        <w:rPr>
          <w:sz w:val="22"/>
          <w:szCs w:val="22"/>
        </w:rPr>
        <w:t>1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отделении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этого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необходимо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распечатать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квитанцию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оплатить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ее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удобном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кассу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или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устройства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самообслуживания</w:t>
      </w:r>
      <w:r w:rsidRPr="00C24039">
        <w:rPr>
          <w:rFonts w:ascii="Centaur" w:hAnsi="Centaur"/>
          <w:sz w:val="22"/>
          <w:szCs w:val="22"/>
        </w:rPr>
        <w:t xml:space="preserve"> (</w:t>
      </w:r>
      <w:r w:rsidRPr="00C24039">
        <w:rPr>
          <w:rFonts w:ascii="Cambria" w:hAnsi="Cambria" w:cs="Cambria"/>
          <w:sz w:val="22"/>
          <w:szCs w:val="22"/>
        </w:rPr>
        <w:t>платёжные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терминалы</w:t>
      </w:r>
      <w:r w:rsidRPr="00C24039">
        <w:rPr>
          <w:rFonts w:ascii="Centaur" w:hAnsi="Centaur"/>
          <w:sz w:val="22"/>
          <w:szCs w:val="22"/>
        </w:rPr>
        <w:t xml:space="preserve">)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>.</w:t>
      </w:r>
      <w:r w:rsidRPr="00C24039">
        <w:rPr>
          <w:rFonts w:ascii="Centaur" w:hAnsi="Centaur"/>
          <w:noProof/>
          <w:sz w:val="22"/>
          <w:szCs w:val="22"/>
        </w:rPr>
        <w:t xml:space="preserve"> </w:t>
      </w:r>
    </w:p>
    <w:p w:rsidR="00EA78B3" w:rsidRPr="00C24039" w:rsidRDefault="00EA78B3" w:rsidP="00EA78B3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2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>-</w:t>
      </w:r>
      <w:r w:rsidRPr="00C24039">
        <w:rPr>
          <w:rFonts w:ascii="Cambria" w:hAnsi="Cambria" w:cs="Cambria"/>
          <w:sz w:val="22"/>
          <w:szCs w:val="22"/>
        </w:rPr>
        <w:t>сервисов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банков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оплаты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систему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достаточно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войти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раздел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Платежи</w:t>
      </w:r>
      <w:r w:rsidRPr="00C24039">
        <w:rPr>
          <w:rFonts w:ascii="Centaur" w:hAnsi="Centaur"/>
          <w:sz w:val="22"/>
          <w:szCs w:val="22"/>
        </w:rPr>
        <w:t xml:space="preserve">", </w:t>
      </w:r>
      <w:r w:rsidRPr="00C24039">
        <w:rPr>
          <w:rFonts w:ascii="Cambria" w:hAnsi="Cambria" w:cs="Cambria"/>
          <w:sz w:val="22"/>
          <w:szCs w:val="22"/>
        </w:rPr>
        <w:t>найти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услугу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реквизитам</w:t>
      </w:r>
      <w:r w:rsidRPr="00C24039">
        <w:rPr>
          <w:rFonts w:ascii="Centaur" w:hAnsi="Centaur"/>
          <w:sz w:val="22"/>
          <w:szCs w:val="22"/>
        </w:rPr>
        <w:t>".</w:t>
      </w:r>
    </w:p>
    <w:p w:rsidR="00EA78B3" w:rsidRPr="00C24039" w:rsidRDefault="00EA78B3" w:rsidP="00EA78B3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3.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sz w:val="22"/>
          <w:szCs w:val="22"/>
        </w:rPr>
        <w:t>QR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коду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банковского приложения.</w:t>
      </w:r>
    </w:p>
    <w:p w:rsidR="00EA78B3" w:rsidRPr="008540B3" w:rsidRDefault="00EA78B3" w:rsidP="00EA78B3">
      <w:pPr>
        <w:ind w:firstLine="567"/>
        <w:jc w:val="both"/>
      </w:pPr>
    </w:p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925"/>
        <w:gridCol w:w="634"/>
        <w:gridCol w:w="12"/>
        <w:gridCol w:w="120"/>
        <w:gridCol w:w="9"/>
        <w:gridCol w:w="1191"/>
        <w:gridCol w:w="30"/>
        <w:gridCol w:w="55"/>
        <w:gridCol w:w="142"/>
        <w:gridCol w:w="13"/>
        <w:gridCol w:w="360"/>
        <w:gridCol w:w="52"/>
        <w:gridCol w:w="68"/>
        <w:gridCol w:w="74"/>
        <w:gridCol w:w="142"/>
        <w:gridCol w:w="42"/>
        <w:gridCol w:w="102"/>
        <w:gridCol w:w="360"/>
        <w:gridCol w:w="63"/>
        <w:gridCol w:w="265"/>
        <w:gridCol w:w="18"/>
        <w:gridCol w:w="254"/>
        <w:gridCol w:w="30"/>
        <w:gridCol w:w="141"/>
        <w:gridCol w:w="189"/>
        <w:gridCol w:w="95"/>
        <w:gridCol w:w="142"/>
        <w:gridCol w:w="283"/>
        <w:gridCol w:w="80"/>
        <w:gridCol w:w="204"/>
        <w:gridCol w:w="36"/>
        <w:gridCol w:w="105"/>
        <w:gridCol w:w="375"/>
        <w:gridCol w:w="51"/>
        <w:gridCol w:w="429"/>
        <w:gridCol w:w="360"/>
        <w:gridCol w:w="65"/>
        <w:gridCol w:w="778"/>
        <w:gridCol w:w="284"/>
      </w:tblGrid>
      <w:tr w:rsidR="00EA78B3" w:rsidRPr="00E275E7" w:rsidTr="008C1197">
        <w:trPr>
          <w:cantSplit/>
          <w:trHeight w:hRule="exact" w:val="28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EA78B3" w:rsidRPr="00E275E7" w:rsidRDefault="00EA78B3" w:rsidP="008C1197">
            <w:pPr>
              <w:pStyle w:val="1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:rsidR="00EA78B3" w:rsidRPr="00E275E7" w:rsidRDefault="00EA78B3" w:rsidP="008C1197"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  <w:tc>
          <w:tcPr>
            <w:tcW w:w="7369" w:type="dxa"/>
            <w:gridSpan w:val="37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EA78B3" w:rsidRPr="00E275E7" w:rsidRDefault="00EA78B3" w:rsidP="008C1197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E275E7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EA78B3" w:rsidRPr="00E275E7" w:rsidRDefault="00EA78B3" w:rsidP="008C1197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A78B3" w:rsidRPr="00E275E7" w:rsidRDefault="00EA78B3" w:rsidP="008C1197">
            <w:pPr>
              <w:rPr>
                <w:sz w:val="16"/>
                <w:szCs w:val="16"/>
              </w:rPr>
            </w:pPr>
          </w:p>
        </w:tc>
      </w:tr>
      <w:tr w:rsidR="00EA78B3" w:rsidRPr="00E275E7" w:rsidTr="008C1197">
        <w:trPr>
          <w:cantSplit/>
          <w:trHeight w:val="435"/>
        </w:trPr>
        <w:tc>
          <w:tcPr>
            <w:tcW w:w="284" w:type="dxa"/>
            <w:tcBorders>
              <w:top w:val="single" w:sz="2" w:space="0" w:color="auto"/>
              <w:left w:val="nil"/>
              <w:right w:val="single" w:sz="18" w:space="0" w:color="auto"/>
            </w:tcBorders>
            <w:textDirection w:val="btLr"/>
          </w:tcPr>
          <w:p w:rsidR="00EA78B3" w:rsidRPr="00E275E7" w:rsidRDefault="00EA78B3" w:rsidP="008C1197">
            <w:pPr>
              <w:pStyle w:val="11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78B3" w:rsidRPr="00E275E7" w:rsidRDefault="00EA78B3" w:rsidP="008C1197">
            <w:pPr>
              <w:pStyle w:val="1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75E7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EA78B3" w:rsidRPr="00E275E7" w:rsidRDefault="00EA78B3" w:rsidP="008C119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78B3" w:rsidRPr="00E275E7" w:rsidRDefault="00EA78B3" w:rsidP="008C119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78B3" w:rsidRPr="00E275E7" w:rsidRDefault="00EA78B3" w:rsidP="008C119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78B3" w:rsidRPr="00E275E7" w:rsidRDefault="00EA78B3" w:rsidP="008C119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78B3" w:rsidRPr="00E275E7" w:rsidRDefault="00EA78B3" w:rsidP="008C119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78B3" w:rsidRPr="00E275E7" w:rsidRDefault="00EA78B3" w:rsidP="008C119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78B3" w:rsidRPr="00E275E7" w:rsidRDefault="00EA78B3" w:rsidP="008C119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78B3" w:rsidRPr="00E275E7" w:rsidRDefault="00EA78B3" w:rsidP="008C119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78B3" w:rsidRPr="00E275E7" w:rsidRDefault="00EA78B3" w:rsidP="008C119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78B3" w:rsidRPr="00E275E7" w:rsidRDefault="00EA78B3" w:rsidP="008C119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78B3" w:rsidRPr="00E275E7" w:rsidRDefault="00EA78B3" w:rsidP="008C119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78B3" w:rsidRPr="00E275E7" w:rsidRDefault="00EA78B3" w:rsidP="008C119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78B3" w:rsidRPr="00E275E7" w:rsidRDefault="00EA78B3" w:rsidP="008C119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78B3" w:rsidRPr="00E275E7" w:rsidRDefault="00EA78B3" w:rsidP="008C119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  <w:p w:rsidR="00EA78B3" w:rsidRPr="00E275E7" w:rsidRDefault="00EA78B3" w:rsidP="008C1197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  <w:p w:rsidR="00EA78B3" w:rsidRPr="00E275E7" w:rsidRDefault="00EA78B3" w:rsidP="008C119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78B3" w:rsidRPr="00E275E7" w:rsidRDefault="00EA78B3" w:rsidP="008C119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78B3" w:rsidRPr="00E275E7" w:rsidRDefault="00EA78B3" w:rsidP="008C119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A78B3" w:rsidRPr="00E275E7" w:rsidRDefault="00EA78B3" w:rsidP="008C1197">
            <w:pPr>
              <w:rPr>
                <w:b/>
                <w:bCs/>
              </w:rPr>
            </w:pPr>
          </w:p>
          <w:p w:rsidR="00EA78B3" w:rsidRPr="00E275E7" w:rsidRDefault="00EA78B3" w:rsidP="008C1197">
            <w:pPr>
              <w:jc w:val="center"/>
              <w:rPr>
                <w:b/>
                <w:bCs/>
              </w:rPr>
            </w:pPr>
            <w:r w:rsidRPr="00E275E7">
              <w:rPr>
                <w:b/>
                <w:bCs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:rsidR="00EA78B3" w:rsidRPr="00E275E7" w:rsidRDefault="00EA78B3" w:rsidP="008C1197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EA78B3" w:rsidRPr="00E275E7" w:rsidTr="008C1197">
        <w:trPr>
          <w:cantSplit/>
          <w:trHeight w:val="135"/>
        </w:trPr>
        <w:tc>
          <w:tcPr>
            <w:tcW w:w="284" w:type="dxa"/>
            <w:vMerge w:val="restart"/>
            <w:tcBorders>
              <w:left w:val="nil"/>
              <w:right w:val="single" w:sz="18" w:space="0" w:color="auto"/>
            </w:tcBorders>
            <w:textDirection w:val="btLr"/>
            <w:vAlign w:val="center"/>
          </w:tcPr>
          <w:p w:rsidR="00EA78B3" w:rsidRPr="00E275E7" w:rsidRDefault="00EA78B3" w:rsidP="008C1197">
            <w:pPr>
              <w:ind w:left="113" w:right="113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78B3" w:rsidRPr="00E275E7" w:rsidRDefault="00EA78B3" w:rsidP="008C119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A78B3" w:rsidRPr="00E275E7" w:rsidRDefault="00EA78B3" w:rsidP="008C1197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8B3" w:rsidRPr="00E275E7" w:rsidRDefault="00EA78B3" w:rsidP="008C11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dxa"/>
            <w:gridSpan w:val="6"/>
            <w:tcBorders>
              <w:top w:val="nil"/>
              <w:left w:val="nil"/>
              <w:bottom w:val="nil"/>
            </w:tcBorders>
          </w:tcPr>
          <w:p w:rsidR="00EA78B3" w:rsidRPr="00E275E7" w:rsidRDefault="00EA78B3" w:rsidP="008C11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A78B3" w:rsidRPr="00E275E7" w:rsidRDefault="00EA78B3" w:rsidP="008C1197">
            <w:pPr>
              <w:jc w:val="right"/>
              <w:rPr>
                <w:sz w:val="14"/>
                <w:szCs w:val="14"/>
              </w:rPr>
            </w:pPr>
          </w:p>
        </w:tc>
      </w:tr>
      <w:tr w:rsidR="00EA78B3" w:rsidRPr="00E275E7" w:rsidTr="008C1197">
        <w:trPr>
          <w:cantSplit/>
          <w:trHeight w:val="10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A78B3" w:rsidRPr="00E275E7" w:rsidRDefault="00EA78B3" w:rsidP="008C1197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</w:rPr>
              <w:t>2130168600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78B3" w:rsidRPr="00E275E7" w:rsidRDefault="00EA78B3" w:rsidP="008C119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8B3" w:rsidRPr="00E275E7" w:rsidRDefault="00EA78B3" w:rsidP="008C1197">
            <w:pPr>
              <w:jc w:val="center"/>
              <w:rPr>
                <w:b/>
              </w:rPr>
            </w:pPr>
            <w:r w:rsidRPr="00E275E7">
              <w:rPr>
                <w:b/>
                <w:bCs/>
              </w:rPr>
              <w:t>213001001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8B3" w:rsidRPr="00E275E7" w:rsidRDefault="00EA78B3" w:rsidP="008C1197">
            <w:pPr>
              <w:rPr>
                <w:sz w:val="16"/>
                <w:szCs w:val="16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EA78B3" w:rsidRPr="00E275E7" w:rsidRDefault="00EA78B3" w:rsidP="008C1197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A78B3" w:rsidRPr="00E275E7" w:rsidRDefault="00EA78B3" w:rsidP="008C1197">
            <w:pPr>
              <w:rPr>
                <w:sz w:val="16"/>
                <w:szCs w:val="16"/>
              </w:rPr>
            </w:pPr>
          </w:p>
        </w:tc>
      </w:tr>
      <w:tr w:rsidR="00EA78B3" w:rsidRPr="00E275E7" w:rsidTr="008C1197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A78B3" w:rsidRPr="00E275E7" w:rsidRDefault="00EA78B3" w:rsidP="008C1197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78B3" w:rsidRPr="00E275E7" w:rsidRDefault="00EA78B3" w:rsidP="008C11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nil"/>
            </w:tcBorders>
          </w:tcPr>
          <w:p w:rsidR="00EA78B3" w:rsidRPr="00E275E7" w:rsidRDefault="00EA78B3" w:rsidP="008C1197">
            <w:pPr>
              <w:jc w:val="center"/>
              <w:rPr>
                <w:sz w:val="14"/>
                <w:szCs w:val="14"/>
              </w:rPr>
            </w:pPr>
            <w:r w:rsidRPr="00E275E7">
              <w:rPr>
                <w:bCs/>
                <w:iCs/>
                <w:sz w:val="14"/>
                <w:szCs w:val="14"/>
              </w:rPr>
              <w:t>(</w:t>
            </w:r>
            <w:r w:rsidRPr="00E275E7">
              <w:rPr>
                <w:bCs/>
                <w:iCs/>
                <w:sz w:val="14"/>
                <w:szCs w:val="14"/>
                <w:lang w:val="en-US"/>
              </w:rPr>
              <w:t>КПП</w:t>
            </w:r>
            <w:r w:rsidRPr="00E275E7">
              <w:rPr>
                <w:bCs/>
                <w:iCs/>
                <w:sz w:val="14"/>
                <w:szCs w:val="14"/>
              </w:rPr>
              <w:t>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EA78B3" w:rsidRPr="00E275E7" w:rsidRDefault="00EA78B3" w:rsidP="008C11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nil"/>
            </w:tcBorders>
          </w:tcPr>
          <w:p w:rsidR="00EA78B3" w:rsidRPr="00E275E7" w:rsidRDefault="00EA78B3" w:rsidP="008C11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A78B3" w:rsidRPr="00E275E7" w:rsidRDefault="00EA78B3" w:rsidP="008C1197">
            <w:pPr>
              <w:rPr>
                <w:sz w:val="14"/>
                <w:szCs w:val="14"/>
              </w:rPr>
            </w:pPr>
          </w:p>
        </w:tc>
      </w:tr>
      <w:tr w:rsidR="00EA78B3" w:rsidRPr="00E275E7" w:rsidTr="008C1197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A78B3" w:rsidRPr="00E275E7" w:rsidRDefault="00EA78B3" w:rsidP="008C1197">
            <w:pPr>
              <w:rPr>
                <w:b/>
                <w:sz w:val="22"/>
                <w:szCs w:val="22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78B3" w:rsidRPr="00E275E7" w:rsidRDefault="00EA78B3" w:rsidP="008C1197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EA78B3" w:rsidRPr="00E275E7" w:rsidRDefault="00EA78B3" w:rsidP="008C1197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A78B3" w:rsidRPr="00E275E7" w:rsidRDefault="00EA78B3" w:rsidP="008C1197">
            <w:pPr>
              <w:rPr>
                <w:sz w:val="18"/>
                <w:szCs w:val="18"/>
              </w:rPr>
            </w:pPr>
          </w:p>
        </w:tc>
      </w:tr>
      <w:tr w:rsidR="00EA78B3" w:rsidRPr="00E275E7" w:rsidTr="008C1197">
        <w:trPr>
          <w:cantSplit/>
          <w:trHeight w:val="16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A78B3" w:rsidRPr="00E275E7" w:rsidRDefault="00EA78B3" w:rsidP="008C1197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78B3" w:rsidRPr="00E275E7" w:rsidRDefault="00EA78B3" w:rsidP="008C11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</w:tcBorders>
          </w:tcPr>
          <w:p w:rsidR="00EA78B3" w:rsidRPr="00E275E7" w:rsidRDefault="00EA78B3" w:rsidP="008C1197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A78B3" w:rsidRPr="00E275E7" w:rsidRDefault="00EA78B3" w:rsidP="008C1197">
            <w:pPr>
              <w:rPr>
                <w:sz w:val="14"/>
                <w:szCs w:val="14"/>
              </w:rPr>
            </w:pPr>
          </w:p>
        </w:tc>
      </w:tr>
      <w:tr w:rsidR="00EA78B3" w:rsidRPr="00E275E7" w:rsidTr="008C1197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A78B3" w:rsidRPr="00E275E7" w:rsidRDefault="00EA78B3" w:rsidP="008C1197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  <w:lang w:val="en-US"/>
              </w:rPr>
              <w:t>БИК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8B3" w:rsidRPr="00E275E7" w:rsidRDefault="00EA78B3" w:rsidP="008C1197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78B3" w:rsidRPr="00E275E7" w:rsidRDefault="00EA78B3" w:rsidP="008C1197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EA78B3" w:rsidRPr="00E275E7" w:rsidRDefault="00EA78B3" w:rsidP="008C1197">
            <w:pPr>
              <w:rPr>
                <w:b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A78B3" w:rsidRPr="00E275E7" w:rsidRDefault="00EA78B3" w:rsidP="008C1197">
            <w:pPr>
              <w:rPr>
                <w:sz w:val="18"/>
                <w:szCs w:val="18"/>
              </w:rPr>
            </w:pPr>
          </w:p>
        </w:tc>
      </w:tr>
      <w:tr w:rsidR="00EA78B3" w:rsidRPr="00E275E7" w:rsidTr="008C1197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A78B3" w:rsidRPr="00E275E7" w:rsidRDefault="00EA78B3" w:rsidP="008C1197">
            <w:pPr>
              <w:jc w:val="both"/>
              <w:rPr>
                <w:b/>
              </w:rPr>
            </w:pPr>
            <w:r>
              <w:rPr>
                <w:b/>
              </w:rPr>
              <w:t>Заказ № 23-24</w:t>
            </w:r>
            <w:r w:rsidRPr="00E275E7">
              <w:rPr>
                <w:b/>
              </w:rPr>
              <w:t>-</w:t>
            </w:r>
            <w:r>
              <w:rPr>
                <w:b/>
              </w:rPr>
              <w:t>13</w:t>
            </w:r>
            <w:r w:rsidRPr="00E275E7">
              <w:rPr>
                <w:b/>
              </w:rPr>
              <w:t xml:space="preserve"> от</w:t>
            </w:r>
            <w:r>
              <w:rPr>
                <w:b/>
              </w:rPr>
              <w:t xml:space="preserve"> 16</w:t>
            </w:r>
            <w:r w:rsidRPr="00E275E7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E275E7">
              <w:rPr>
                <w:b/>
              </w:rPr>
              <w:t>.202</w:t>
            </w:r>
            <w:r>
              <w:rPr>
                <w:b/>
              </w:rPr>
              <w:t>3</w:t>
            </w:r>
            <w:r w:rsidRPr="00E275E7">
              <w:rPr>
                <w:b/>
              </w:rPr>
              <w:t xml:space="preserve"> г.+ сотовый телефон плательщика</w:t>
            </w:r>
          </w:p>
          <w:p w:rsidR="00EA78B3" w:rsidRPr="00E275E7" w:rsidRDefault="00EA78B3" w:rsidP="008C1197">
            <w:pPr>
              <w:jc w:val="both"/>
              <w:outlineLvl w:val="0"/>
              <w:rPr>
                <w:b/>
                <w:bCs/>
                <w:caps/>
                <w:kern w:val="36"/>
                <w:sz w:val="10"/>
                <w:szCs w:val="25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A78B3" w:rsidRPr="00E275E7" w:rsidRDefault="00EA78B3" w:rsidP="008C1197">
            <w:pPr>
              <w:rPr>
                <w:sz w:val="16"/>
                <w:szCs w:val="16"/>
              </w:rPr>
            </w:pPr>
          </w:p>
        </w:tc>
      </w:tr>
      <w:tr w:rsidR="00EA78B3" w:rsidRPr="00E275E7" w:rsidTr="008C1197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A78B3" w:rsidRPr="00E275E7" w:rsidRDefault="00EA78B3" w:rsidP="008C1197">
            <w:pPr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78B3" w:rsidRPr="00E275E7" w:rsidRDefault="00EA78B3" w:rsidP="008C1197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EA78B3" w:rsidRPr="00E275E7" w:rsidRDefault="00EA78B3" w:rsidP="008C1197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A78B3" w:rsidRPr="00E275E7" w:rsidRDefault="00EA78B3" w:rsidP="008C1197">
            <w:pPr>
              <w:rPr>
                <w:sz w:val="14"/>
                <w:szCs w:val="14"/>
              </w:rPr>
            </w:pPr>
          </w:p>
        </w:tc>
      </w:tr>
      <w:tr w:rsidR="00EA78B3" w:rsidRPr="00E275E7" w:rsidTr="008C1197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A78B3" w:rsidRPr="00E275E7" w:rsidRDefault="00EA78B3" w:rsidP="008C1197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A78B3" w:rsidRPr="00E275E7" w:rsidRDefault="00EA78B3" w:rsidP="008C1197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A78B3" w:rsidRPr="00E275E7" w:rsidRDefault="00EA78B3" w:rsidP="008C1197">
            <w:pPr>
              <w:rPr>
                <w:sz w:val="18"/>
                <w:szCs w:val="18"/>
              </w:rPr>
            </w:pPr>
          </w:p>
        </w:tc>
      </w:tr>
      <w:tr w:rsidR="00EA78B3" w:rsidRPr="00E275E7" w:rsidTr="008C1197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A78B3" w:rsidRPr="00E275E7" w:rsidRDefault="00EA78B3" w:rsidP="008C1197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EA78B3" w:rsidRPr="00E275E7" w:rsidRDefault="00EA78B3" w:rsidP="008C1197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A78B3" w:rsidRPr="00E275E7" w:rsidRDefault="00EA78B3" w:rsidP="008C1197">
            <w:pPr>
              <w:rPr>
                <w:sz w:val="18"/>
                <w:szCs w:val="18"/>
              </w:rPr>
            </w:pPr>
          </w:p>
        </w:tc>
      </w:tr>
      <w:tr w:rsidR="00EA78B3" w:rsidRPr="00E275E7" w:rsidTr="008C1197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EA78B3" w:rsidRPr="00E275E7" w:rsidRDefault="00EA78B3" w:rsidP="008C1197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 xml:space="preserve">   Сумма:</w:t>
            </w:r>
          </w:p>
        </w:tc>
        <w:tc>
          <w:tcPr>
            <w:tcW w:w="21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8B3" w:rsidRPr="00E275E7" w:rsidRDefault="00EA78B3" w:rsidP="008C1197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8B3" w:rsidRPr="00E275E7" w:rsidRDefault="00EA78B3" w:rsidP="008C1197">
            <w:pPr>
              <w:ind w:left="-108"/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8B3" w:rsidRPr="00E275E7" w:rsidRDefault="00EA78B3" w:rsidP="008C1197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16"/>
            <w:tcBorders>
              <w:top w:val="nil"/>
              <w:left w:val="nil"/>
              <w:bottom w:val="nil"/>
            </w:tcBorders>
            <w:vAlign w:val="bottom"/>
          </w:tcPr>
          <w:p w:rsidR="00EA78B3" w:rsidRPr="00E275E7" w:rsidRDefault="00EA78B3" w:rsidP="008C1197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A78B3" w:rsidRPr="00E275E7" w:rsidRDefault="00EA78B3" w:rsidP="008C1197">
            <w:pPr>
              <w:ind w:left="-108"/>
              <w:rPr>
                <w:sz w:val="18"/>
                <w:szCs w:val="18"/>
                <w:lang w:val="en-US"/>
              </w:rPr>
            </w:pPr>
          </w:p>
        </w:tc>
      </w:tr>
      <w:tr w:rsidR="00EA78B3" w:rsidRPr="00E275E7" w:rsidTr="008C1197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EA78B3" w:rsidRPr="00E275E7" w:rsidRDefault="00EA78B3" w:rsidP="008C1197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78B3" w:rsidRPr="00E275E7" w:rsidRDefault="00EA78B3" w:rsidP="008C11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8B3" w:rsidRPr="00E275E7" w:rsidRDefault="00EA78B3" w:rsidP="008C1197">
            <w:pPr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78B3" w:rsidRPr="00E275E7" w:rsidRDefault="00EA78B3" w:rsidP="008C11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8B3" w:rsidRPr="00E275E7" w:rsidRDefault="00EA78B3" w:rsidP="008C1197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78B3" w:rsidRPr="00E275E7" w:rsidRDefault="00EA78B3" w:rsidP="008C1197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A78B3" w:rsidRPr="00E275E7" w:rsidRDefault="00EA78B3" w:rsidP="008C1197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A78B3" w:rsidRPr="00E275E7" w:rsidRDefault="00EA78B3" w:rsidP="008C1197">
            <w:pPr>
              <w:rPr>
                <w:sz w:val="18"/>
                <w:szCs w:val="18"/>
              </w:rPr>
            </w:pPr>
          </w:p>
        </w:tc>
      </w:tr>
      <w:tr w:rsidR="00EA78B3" w:rsidRPr="00E275E7" w:rsidTr="008C1197">
        <w:trPr>
          <w:cantSplit/>
          <w:trHeight w:hRule="exact"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EA78B3" w:rsidRPr="00E275E7" w:rsidRDefault="00EA78B3" w:rsidP="008C1197">
            <w:pPr>
              <w:rPr>
                <w:sz w:val="14"/>
                <w:szCs w:val="14"/>
              </w:rPr>
            </w:pPr>
          </w:p>
          <w:p w:rsidR="00EA78B3" w:rsidRPr="00E275E7" w:rsidRDefault="00EA78B3" w:rsidP="008C1197">
            <w:pPr>
              <w:rPr>
                <w:sz w:val="14"/>
                <w:szCs w:val="14"/>
              </w:rPr>
            </w:pPr>
          </w:p>
          <w:p w:rsidR="00EA78B3" w:rsidRPr="00E275E7" w:rsidRDefault="00EA78B3" w:rsidP="008C1197">
            <w:pPr>
              <w:rPr>
                <w:sz w:val="14"/>
                <w:szCs w:val="14"/>
              </w:rPr>
            </w:pPr>
          </w:p>
          <w:p w:rsidR="00EA78B3" w:rsidRPr="00E275E7" w:rsidRDefault="00EA78B3" w:rsidP="008C1197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A78B3" w:rsidRPr="00E275E7" w:rsidRDefault="00EA78B3" w:rsidP="008C1197">
            <w:pPr>
              <w:rPr>
                <w:sz w:val="14"/>
                <w:szCs w:val="14"/>
              </w:rPr>
            </w:pPr>
          </w:p>
        </w:tc>
      </w:tr>
      <w:tr w:rsidR="00EA78B3" w:rsidRPr="00E275E7" w:rsidTr="008C1197">
        <w:trPr>
          <w:cantSplit/>
          <w:trHeight w:val="16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EA78B3" w:rsidRPr="00E275E7" w:rsidRDefault="00EA78B3" w:rsidP="008C119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78B3" w:rsidRPr="00E275E7" w:rsidRDefault="00EA78B3" w:rsidP="008C119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78B3" w:rsidRPr="00E275E7" w:rsidRDefault="00EA78B3" w:rsidP="008C119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78B3" w:rsidRPr="00E275E7" w:rsidRDefault="00EA78B3" w:rsidP="008C1197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EA78B3" w:rsidRPr="00E275E7" w:rsidRDefault="00EA78B3" w:rsidP="008C119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78B3" w:rsidRPr="00E275E7" w:rsidRDefault="00EA78B3" w:rsidP="008C119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78B3" w:rsidRPr="00E275E7" w:rsidRDefault="00EA78B3" w:rsidP="008C119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78B3" w:rsidRPr="00E275E7" w:rsidRDefault="00EA78B3" w:rsidP="008C119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78B3" w:rsidRPr="00E275E7" w:rsidRDefault="00EA78B3" w:rsidP="008C119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78B3" w:rsidRPr="00E275E7" w:rsidRDefault="00EA78B3" w:rsidP="008C119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78B3" w:rsidRPr="00E275E7" w:rsidRDefault="00EA78B3" w:rsidP="008C119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78B3" w:rsidRPr="00E275E7" w:rsidRDefault="00EA78B3" w:rsidP="008C119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78B3" w:rsidRPr="00E275E7" w:rsidRDefault="00EA78B3" w:rsidP="008C119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78B3" w:rsidRPr="00E275E7" w:rsidRDefault="00EA78B3" w:rsidP="008C119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78B3" w:rsidRPr="00E275E7" w:rsidRDefault="00EA78B3" w:rsidP="008C119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78B3" w:rsidRPr="00E275E7" w:rsidRDefault="00EA78B3" w:rsidP="008C119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78B3" w:rsidRPr="00E275E7" w:rsidRDefault="00EA78B3" w:rsidP="008C119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  <w:p w:rsidR="00EA78B3" w:rsidRPr="00E275E7" w:rsidRDefault="00EA78B3" w:rsidP="008C119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78B3" w:rsidRPr="00E275E7" w:rsidRDefault="00EA78B3" w:rsidP="008C119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A78B3" w:rsidRPr="00E275E7" w:rsidRDefault="00EA78B3" w:rsidP="008C1197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A78B3" w:rsidRPr="00E275E7" w:rsidRDefault="00EA78B3" w:rsidP="008C1197">
            <w:pPr>
              <w:rPr>
                <w:b/>
                <w:bCs/>
              </w:rPr>
            </w:pPr>
          </w:p>
          <w:p w:rsidR="00EA78B3" w:rsidRPr="00E275E7" w:rsidRDefault="00EA78B3" w:rsidP="008C1197">
            <w:pPr>
              <w:jc w:val="center"/>
              <w:rPr>
                <w:b/>
                <w:bCs/>
              </w:rPr>
            </w:pPr>
            <w:r w:rsidRPr="00E275E7">
              <w:rPr>
                <w:b/>
                <w:bCs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A78B3" w:rsidRPr="00E275E7" w:rsidRDefault="00EA78B3" w:rsidP="008C1197">
            <w:pPr>
              <w:rPr>
                <w:sz w:val="16"/>
                <w:szCs w:val="16"/>
              </w:rPr>
            </w:pPr>
          </w:p>
        </w:tc>
      </w:tr>
      <w:tr w:rsidR="00EA78B3" w:rsidRPr="00E275E7" w:rsidTr="008C1197">
        <w:trPr>
          <w:cantSplit/>
          <w:trHeight w:val="13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EA78B3" w:rsidRPr="00E275E7" w:rsidRDefault="00EA78B3" w:rsidP="008C1197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78B3" w:rsidRPr="00E275E7" w:rsidRDefault="00EA78B3" w:rsidP="008C11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:rsidR="00EA78B3" w:rsidRPr="00E275E7" w:rsidRDefault="00EA78B3" w:rsidP="008C11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A78B3" w:rsidRPr="00E275E7" w:rsidRDefault="00EA78B3" w:rsidP="008C1197">
            <w:pPr>
              <w:rPr>
                <w:sz w:val="16"/>
                <w:szCs w:val="16"/>
              </w:rPr>
            </w:pPr>
          </w:p>
        </w:tc>
      </w:tr>
      <w:tr w:rsidR="00EA78B3" w:rsidRPr="00E275E7" w:rsidTr="008C1197">
        <w:trPr>
          <w:cantSplit/>
          <w:trHeight w:val="10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A78B3" w:rsidRPr="00E275E7" w:rsidRDefault="00EA78B3" w:rsidP="008C1197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</w:rPr>
              <w:t>2130168600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A78B3" w:rsidRPr="00E275E7" w:rsidRDefault="00EA78B3" w:rsidP="008C1197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8B3" w:rsidRPr="00E275E7" w:rsidRDefault="00EA78B3" w:rsidP="008C1197">
            <w:pPr>
              <w:jc w:val="center"/>
              <w:rPr>
                <w:b/>
              </w:rPr>
            </w:pPr>
            <w:r w:rsidRPr="00E275E7">
              <w:rPr>
                <w:b/>
              </w:rPr>
              <w:t>213001001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8B3" w:rsidRPr="00E275E7" w:rsidRDefault="00EA78B3" w:rsidP="008C1197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EA78B3" w:rsidRPr="00E275E7" w:rsidRDefault="00EA78B3" w:rsidP="008C119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A78B3" w:rsidRPr="00E275E7" w:rsidRDefault="00EA78B3" w:rsidP="008C1197">
            <w:pPr>
              <w:rPr>
                <w:sz w:val="18"/>
                <w:szCs w:val="18"/>
              </w:rPr>
            </w:pPr>
          </w:p>
        </w:tc>
      </w:tr>
      <w:tr w:rsidR="00EA78B3" w:rsidRPr="00E275E7" w:rsidTr="008C1197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A78B3" w:rsidRPr="00E275E7" w:rsidRDefault="00EA78B3" w:rsidP="008C1197">
            <w:pPr>
              <w:jc w:val="center"/>
              <w:rPr>
                <w:sz w:val="14"/>
                <w:szCs w:val="14"/>
                <w:vertAlign w:val="superscript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A78B3" w:rsidRPr="00E275E7" w:rsidRDefault="00EA78B3" w:rsidP="008C11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A78B3" w:rsidRPr="00E275E7" w:rsidRDefault="00EA78B3" w:rsidP="008C1197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(КПП)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8B3" w:rsidRPr="00E275E7" w:rsidRDefault="00EA78B3" w:rsidP="008C11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nil"/>
            </w:tcBorders>
          </w:tcPr>
          <w:p w:rsidR="00EA78B3" w:rsidRPr="00E275E7" w:rsidRDefault="00EA78B3" w:rsidP="008C11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A78B3" w:rsidRPr="00E275E7" w:rsidRDefault="00EA78B3" w:rsidP="008C1197">
            <w:pPr>
              <w:rPr>
                <w:sz w:val="16"/>
                <w:szCs w:val="16"/>
              </w:rPr>
            </w:pPr>
          </w:p>
        </w:tc>
      </w:tr>
      <w:tr w:rsidR="00EA78B3" w:rsidRPr="00E275E7" w:rsidTr="008C1197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EA78B3" w:rsidRPr="00E275E7" w:rsidRDefault="00EA78B3" w:rsidP="008C1197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78B3" w:rsidRPr="00E275E7" w:rsidRDefault="00EA78B3" w:rsidP="008C1197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EA78B3" w:rsidRPr="00E275E7" w:rsidRDefault="00EA78B3" w:rsidP="008C1197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EA78B3" w:rsidRPr="00E275E7" w:rsidRDefault="00EA78B3" w:rsidP="008C1197">
            <w:pPr>
              <w:ind w:left="113" w:right="113"/>
            </w:pPr>
          </w:p>
        </w:tc>
      </w:tr>
      <w:tr w:rsidR="00EA78B3" w:rsidRPr="00E275E7" w:rsidTr="008C1197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EA78B3" w:rsidRPr="00E275E7" w:rsidRDefault="00EA78B3" w:rsidP="008C1197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78B3" w:rsidRPr="00E275E7" w:rsidRDefault="00EA78B3" w:rsidP="008C11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A78B3" w:rsidRPr="00E275E7" w:rsidRDefault="00EA78B3" w:rsidP="008C1197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EA78B3" w:rsidRPr="00E275E7" w:rsidRDefault="00EA78B3" w:rsidP="008C1197">
            <w:pPr>
              <w:ind w:left="113" w:right="113"/>
              <w:rPr>
                <w:lang w:val="en-US"/>
              </w:rPr>
            </w:pPr>
          </w:p>
        </w:tc>
      </w:tr>
      <w:tr w:rsidR="00EA78B3" w:rsidRPr="00E275E7" w:rsidTr="008C1197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A78B3" w:rsidRPr="00E275E7" w:rsidRDefault="00EA78B3" w:rsidP="008C1197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БИК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A78B3" w:rsidRPr="00E275E7" w:rsidRDefault="00EA78B3" w:rsidP="008C1197">
            <w:pPr>
              <w:rPr>
                <w:b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A78B3" w:rsidRPr="00E275E7" w:rsidRDefault="00EA78B3" w:rsidP="008C1197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EA78B3" w:rsidRPr="00E275E7" w:rsidRDefault="00EA78B3" w:rsidP="008C1197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EA78B3" w:rsidRPr="00E275E7" w:rsidRDefault="00EA78B3" w:rsidP="008C1197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</w:tr>
      <w:tr w:rsidR="00EA78B3" w:rsidRPr="00E275E7" w:rsidTr="008C1197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A78B3" w:rsidRPr="00E275E7" w:rsidRDefault="00EA78B3" w:rsidP="008C1197">
            <w:pPr>
              <w:jc w:val="both"/>
              <w:rPr>
                <w:b/>
              </w:rPr>
            </w:pPr>
            <w:r>
              <w:rPr>
                <w:b/>
              </w:rPr>
              <w:t>Заказ № 23-24</w:t>
            </w:r>
            <w:r w:rsidRPr="00E275E7">
              <w:rPr>
                <w:b/>
              </w:rPr>
              <w:t>-</w:t>
            </w:r>
            <w:r>
              <w:rPr>
                <w:b/>
              </w:rPr>
              <w:t>13</w:t>
            </w:r>
            <w:r w:rsidRPr="00E275E7">
              <w:rPr>
                <w:b/>
              </w:rPr>
              <w:t xml:space="preserve"> от </w:t>
            </w:r>
            <w:r>
              <w:rPr>
                <w:b/>
              </w:rPr>
              <w:t>16.10</w:t>
            </w:r>
            <w:r w:rsidRPr="00E275E7">
              <w:rPr>
                <w:b/>
              </w:rPr>
              <w:t>.202</w:t>
            </w:r>
            <w:r>
              <w:rPr>
                <w:b/>
              </w:rPr>
              <w:t>3</w:t>
            </w:r>
            <w:r w:rsidRPr="00E275E7">
              <w:rPr>
                <w:b/>
              </w:rPr>
              <w:t xml:space="preserve"> г.+ сотовый телефон плательщика</w:t>
            </w:r>
          </w:p>
          <w:p w:rsidR="00EA78B3" w:rsidRPr="00E275E7" w:rsidRDefault="00EA78B3" w:rsidP="008C1197">
            <w:pPr>
              <w:jc w:val="both"/>
              <w:rPr>
                <w:b/>
                <w:sz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EA78B3" w:rsidRPr="00E275E7" w:rsidRDefault="00EA78B3" w:rsidP="008C1197">
            <w:pPr>
              <w:rPr>
                <w:sz w:val="18"/>
                <w:szCs w:val="18"/>
              </w:rPr>
            </w:pPr>
          </w:p>
        </w:tc>
      </w:tr>
      <w:tr w:rsidR="00EA78B3" w:rsidRPr="00E275E7" w:rsidTr="008C1197">
        <w:trPr>
          <w:cantSplit/>
          <w:trHeight w:val="1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A78B3" w:rsidRPr="00E275E7" w:rsidRDefault="00EA78B3" w:rsidP="008C1197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платежа)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78B3" w:rsidRPr="00E275E7" w:rsidRDefault="00EA78B3" w:rsidP="008C1197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EA78B3" w:rsidRPr="00E275E7" w:rsidRDefault="00EA78B3" w:rsidP="008C1197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EA78B3" w:rsidRPr="00E275E7" w:rsidRDefault="00EA78B3" w:rsidP="008C1197">
            <w:pPr>
              <w:rPr>
                <w:sz w:val="14"/>
                <w:szCs w:val="14"/>
              </w:rPr>
            </w:pPr>
          </w:p>
        </w:tc>
      </w:tr>
      <w:tr w:rsidR="00EA78B3" w:rsidRPr="00E275E7" w:rsidTr="008C1197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A78B3" w:rsidRPr="00E275E7" w:rsidRDefault="00EA78B3" w:rsidP="008C1197">
            <w:pPr>
              <w:rPr>
                <w:sz w:val="18"/>
                <w:szCs w:val="18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A78B3" w:rsidRPr="00E275E7" w:rsidRDefault="00EA78B3" w:rsidP="008C119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EA78B3" w:rsidRPr="00E275E7" w:rsidRDefault="00EA78B3" w:rsidP="008C1197">
            <w:pPr>
              <w:rPr>
                <w:sz w:val="18"/>
                <w:szCs w:val="18"/>
              </w:rPr>
            </w:pPr>
          </w:p>
        </w:tc>
      </w:tr>
      <w:tr w:rsidR="00EA78B3" w:rsidRPr="00E275E7" w:rsidTr="008C1197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A78B3" w:rsidRPr="00E275E7" w:rsidRDefault="00EA78B3" w:rsidP="008C1197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EA78B3" w:rsidRPr="00E275E7" w:rsidRDefault="00EA78B3" w:rsidP="008C1197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EA78B3" w:rsidRPr="00E275E7" w:rsidRDefault="00EA78B3" w:rsidP="008C1197">
            <w:pPr>
              <w:rPr>
                <w:sz w:val="18"/>
                <w:szCs w:val="18"/>
              </w:rPr>
            </w:pPr>
          </w:p>
        </w:tc>
      </w:tr>
      <w:tr w:rsidR="00EA78B3" w:rsidRPr="00E275E7" w:rsidTr="008C1197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EA78B3" w:rsidRPr="00E275E7" w:rsidRDefault="00EA78B3" w:rsidP="008C1197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Сумма:</w:t>
            </w:r>
          </w:p>
        </w:tc>
        <w:tc>
          <w:tcPr>
            <w:tcW w:w="21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78B3" w:rsidRPr="00E275E7" w:rsidRDefault="00EA78B3" w:rsidP="008C11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8B3" w:rsidRPr="00E275E7" w:rsidRDefault="00EA78B3" w:rsidP="008C1197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78B3" w:rsidRPr="00E275E7" w:rsidRDefault="00EA78B3" w:rsidP="008C119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EA78B3" w:rsidRPr="00E275E7" w:rsidRDefault="00EA78B3" w:rsidP="008C1197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EA78B3" w:rsidRPr="00E275E7" w:rsidRDefault="00EA78B3" w:rsidP="008C1197">
            <w:pPr>
              <w:rPr>
                <w:sz w:val="18"/>
                <w:szCs w:val="18"/>
              </w:rPr>
            </w:pPr>
          </w:p>
        </w:tc>
      </w:tr>
      <w:tr w:rsidR="00EA78B3" w:rsidRPr="00E275E7" w:rsidTr="008C1197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51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EA78B3" w:rsidRPr="00E275E7" w:rsidRDefault="00EA78B3" w:rsidP="008C1197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78B3" w:rsidRPr="00E275E7" w:rsidRDefault="00EA78B3" w:rsidP="008C11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8B3" w:rsidRPr="00E275E7" w:rsidRDefault="00EA78B3" w:rsidP="008C1197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78B3" w:rsidRPr="00E275E7" w:rsidRDefault="00EA78B3" w:rsidP="008C11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8B3" w:rsidRPr="00E275E7" w:rsidRDefault="00EA78B3" w:rsidP="008C1197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78B3" w:rsidRPr="00E275E7" w:rsidRDefault="00EA78B3" w:rsidP="008C1197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</w:tcBorders>
            <w:vAlign w:val="bottom"/>
          </w:tcPr>
          <w:p w:rsidR="00EA78B3" w:rsidRPr="00E275E7" w:rsidRDefault="00EA78B3" w:rsidP="008C1197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EA78B3" w:rsidRPr="00E275E7" w:rsidRDefault="00EA78B3" w:rsidP="008C1197">
            <w:pPr>
              <w:rPr>
                <w:sz w:val="18"/>
                <w:szCs w:val="18"/>
              </w:rPr>
            </w:pPr>
          </w:p>
        </w:tc>
      </w:tr>
      <w:tr w:rsidR="00EA78B3" w:rsidRPr="00E275E7" w:rsidTr="008C1197">
        <w:trPr>
          <w:cantSplit/>
          <w:trHeight w:val="26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78B3" w:rsidRPr="00E275E7" w:rsidRDefault="00EA78B3" w:rsidP="008C1197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2" w:space="0" w:color="auto"/>
              <w:right w:val="nil"/>
            </w:tcBorders>
          </w:tcPr>
          <w:p w:rsidR="00EA78B3" w:rsidRPr="00E275E7" w:rsidRDefault="00EA78B3" w:rsidP="008C1197">
            <w:pPr>
              <w:rPr>
                <w:sz w:val="14"/>
                <w:szCs w:val="14"/>
              </w:rPr>
            </w:pPr>
          </w:p>
        </w:tc>
      </w:tr>
      <w:tr w:rsidR="00EA78B3" w:rsidRPr="00E275E7" w:rsidTr="008C1197">
        <w:trPr>
          <w:cantSplit/>
          <w:trHeight w:val="284"/>
        </w:trPr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EA78B3" w:rsidRPr="00E275E7" w:rsidRDefault="00EA78B3" w:rsidP="008C1197">
            <w:pPr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lang w:val="en-US"/>
              </w:rPr>
              <w:t xml:space="preserve"> - </w:t>
            </w:r>
            <w:r w:rsidRPr="00E275E7">
              <w:t>линия отреза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</w:tcPr>
          <w:p w:rsidR="00EA78B3" w:rsidRPr="00E275E7" w:rsidRDefault="00EA78B3" w:rsidP="008C1197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EA78B3" w:rsidRPr="00E275E7" w:rsidRDefault="00EA78B3" w:rsidP="008C1197">
            <w:pPr>
              <w:rPr>
                <w:sz w:val="14"/>
                <w:szCs w:val="14"/>
              </w:rPr>
            </w:pPr>
          </w:p>
        </w:tc>
      </w:tr>
    </w:tbl>
    <w:p w:rsidR="00EA78B3" w:rsidRPr="009C7C53" w:rsidRDefault="00EA78B3" w:rsidP="00EA78B3">
      <w:pPr>
        <w:spacing w:line="360" w:lineRule="auto"/>
        <w:ind w:firstLine="567"/>
        <w:jc w:val="center"/>
      </w:pPr>
    </w:p>
    <w:p w:rsidR="00EA78B3" w:rsidRPr="008540B3" w:rsidRDefault="00EA78B3" w:rsidP="00EA78B3">
      <w:pPr>
        <w:rPr>
          <w:rFonts w:ascii="Wingdings" w:hAnsi="Wingdings" w:cs="Wingdings"/>
        </w:rPr>
      </w:pPr>
    </w:p>
    <w:p w:rsidR="00EA78B3" w:rsidRDefault="00EA78B3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EA78B3" w:rsidRDefault="00EA78B3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EA78B3" w:rsidRDefault="00EA78B3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EA78B3" w:rsidRDefault="00EA78B3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EA78B3" w:rsidRDefault="00EA78B3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EA78B3" w:rsidRDefault="00EA78B3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EA78B3" w:rsidRDefault="00EA78B3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EA78B3" w:rsidRDefault="00EA78B3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EA78B3" w:rsidRDefault="00EA78B3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EA78B3" w:rsidRDefault="00EA78B3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EA78B3" w:rsidRDefault="00EA78B3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EA78B3" w:rsidRDefault="00EA78B3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EA78B3" w:rsidRDefault="00EA78B3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EA78B3" w:rsidRDefault="00EA78B3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EA78B3" w:rsidRDefault="00EA78B3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</w:pPr>
    </w:p>
    <w:p w:rsidR="00EA78B3" w:rsidRDefault="00EA78B3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  <w:lang w:val="en-US"/>
        </w:rPr>
        <w:sectPr w:rsidR="00EA78B3" w:rsidSect="001E5755">
          <w:pgSz w:w="11906" w:h="16838"/>
          <w:pgMar w:top="851" w:right="851" w:bottom="851" w:left="851" w:header="720" w:footer="720" w:gutter="0"/>
          <w:cols w:space="720"/>
        </w:sectPr>
      </w:pPr>
    </w:p>
    <w:tbl>
      <w:tblPr>
        <w:tblW w:w="15400" w:type="dxa"/>
        <w:tblLook w:val="04A0" w:firstRow="1" w:lastRow="0" w:firstColumn="1" w:lastColumn="0" w:noHBand="0" w:noVBand="1"/>
      </w:tblPr>
      <w:tblGrid>
        <w:gridCol w:w="620"/>
        <w:gridCol w:w="2499"/>
        <w:gridCol w:w="1984"/>
        <w:gridCol w:w="2268"/>
        <w:gridCol w:w="2410"/>
        <w:gridCol w:w="1222"/>
        <w:gridCol w:w="1897"/>
        <w:gridCol w:w="2500"/>
      </w:tblGrid>
      <w:tr w:rsidR="00EA78B3" w:rsidRPr="00EA78B3" w:rsidTr="00EA78B3">
        <w:trPr>
          <w:trHeight w:val="2130"/>
        </w:trPr>
        <w:tc>
          <w:tcPr>
            <w:tcW w:w="1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78B3" w:rsidRPr="00EA78B3" w:rsidRDefault="00EA78B3" w:rsidP="00EA78B3">
            <w:pPr>
              <w:spacing w:after="240"/>
              <w:rPr>
                <w:b/>
                <w:bCs/>
                <w:color w:val="000000"/>
                <w:sz w:val="22"/>
                <w:szCs w:val="22"/>
              </w:rPr>
            </w:pPr>
            <w:r w:rsidRPr="00EA78B3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lastRenderedPageBreak/>
              <w:t>Общество с ограниченной ответственностью</w:t>
            </w:r>
            <w:r w:rsidRPr="00EA78B3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br/>
              <w:t xml:space="preserve">"Образовательный центр "Инициатива" </w:t>
            </w:r>
            <w:r w:rsidRPr="00EA78B3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br/>
              <w:t xml:space="preserve">Тел.: 8-927-667-95-50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A78B3">
              <w:rPr>
                <w:rFonts w:ascii="Century" w:hAnsi="Century"/>
                <w:b/>
                <w:bCs/>
                <w:color w:val="00B050"/>
                <w:sz w:val="22"/>
                <w:szCs w:val="22"/>
              </w:rPr>
              <w:t>WhatsApp 8-927-667-95-50</w:t>
            </w:r>
            <w:r w:rsidRPr="00EA78B3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E-mail: </w:t>
            </w:r>
            <w:r w:rsidRPr="00EA78B3">
              <w:rPr>
                <w:rFonts w:ascii="Century" w:hAnsi="Century"/>
                <w:b/>
                <w:bCs/>
                <w:color w:val="00B0F0"/>
                <w:sz w:val="22"/>
                <w:szCs w:val="22"/>
              </w:rPr>
              <w:t>inceptum.4@mail.ru</w:t>
            </w:r>
            <w:r w:rsidRPr="00EA78B3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 xml:space="preserve">, сайт: </w:t>
            </w:r>
            <w:r w:rsidRPr="00EA78B3">
              <w:rPr>
                <w:rFonts w:ascii="Century" w:hAnsi="Century"/>
                <w:b/>
                <w:bCs/>
                <w:color w:val="00B0F0"/>
                <w:sz w:val="22"/>
                <w:szCs w:val="22"/>
              </w:rPr>
              <w:t>www.inceptum21.ru</w:t>
            </w:r>
          </w:p>
        </w:tc>
      </w:tr>
      <w:tr w:rsidR="00EA78B3" w:rsidRPr="00EA78B3" w:rsidTr="00EA78B3">
        <w:trPr>
          <w:trHeight w:val="810"/>
        </w:trPr>
        <w:tc>
          <w:tcPr>
            <w:tcW w:w="15400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78B3" w:rsidRPr="00EA78B3" w:rsidRDefault="00EA78B3" w:rsidP="00EA78B3">
            <w:pPr>
              <w:spacing w:after="320"/>
              <w:jc w:val="center"/>
              <w:rPr>
                <w:rFonts w:ascii="Century" w:hAnsi="Century" w:cs="Calibri"/>
                <w:color w:val="000000"/>
                <w:sz w:val="32"/>
                <w:szCs w:val="32"/>
              </w:rPr>
            </w:pPr>
            <w:r w:rsidRPr="00EA78B3">
              <w:rPr>
                <w:rFonts w:ascii="Century" w:hAnsi="Century" w:cs="Calibri"/>
                <w:b/>
                <w:bCs/>
                <w:color w:val="000000"/>
                <w:sz w:val="32"/>
                <w:szCs w:val="32"/>
              </w:rPr>
              <w:t xml:space="preserve">Заявка на участие </w:t>
            </w:r>
            <w:r w:rsidRPr="00EA78B3">
              <w:rPr>
                <w:rFonts w:ascii="Century" w:hAnsi="Century" w:cs="Calibri"/>
                <w:b/>
                <w:bCs/>
                <w:color w:val="000000"/>
                <w:sz w:val="32"/>
                <w:szCs w:val="32"/>
              </w:rPr>
              <w:br/>
              <w:t>II Всероссийский конкурс чтецов "Осени чудесное мгновенье…"</w:t>
            </w:r>
            <w:r w:rsidRPr="00EA78B3">
              <w:rPr>
                <w:rFonts w:ascii="Century" w:hAnsi="Century" w:cs="Calibri"/>
                <w:b/>
                <w:bCs/>
                <w:color w:val="000000"/>
                <w:sz w:val="32"/>
                <w:szCs w:val="32"/>
              </w:rPr>
              <w:br/>
            </w:r>
          </w:p>
        </w:tc>
      </w:tr>
      <w:tr w:rsidR="00EA78B3" w:rsidRPr="00EA78B3" w:rsidTr="00EA78B3">
        <w:trPr>
          <w:trHeight w:val="435"/>
        </w:trPr>
        <w:tc>
          <w:tcPr>
            <w:tcW w:w="15400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A78B3" w:rsidRPr="00EA78B3" w:rsidRDefault="00EA78B3" w:rsidP="00EA78B3">
            <w:pPr>
              <w:rPr>
                <w:rFonts w:ascii="Century" w:hAnsi="Century" w:cs="Calibri"/>
                <w:color w:val="000000"/>
                <w:sz w:val="32"/>
                <w:szCs w:val="32"/>
              </w:rPr>
            </w:pPr>
          </w:p>
        </w:tc>
      </w:tr>
      <w:tr w:rsidR="00EA78B3" w:rsidRPr="00EA78B3" w:rsidTr="00EA78B3">
        <w:trPr>
          <w:trHeight w:val="13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B3" w:rsidRPr="00EA78B3" w:rsidRDefault="00EA78B3" w:rsidP="00EA78B3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22"/>
                <w:szCs w:val="22"/>
              </w:rPr>
            </w:pPr>
            <w:r w:rsidRPr="00EA78B3">
              <w:rPr>
                <w:rFonts w:ascii="Century" w:hAnsi="Century" w:cs="Calibri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B3" w:rsidRPr="00EA78B3" w:rsidRDefault="00EA78B3" w:rsidP="00EA78B3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EA78B3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Фамилия, имя, отчество участника (ов) (полностью)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B3" w:rsidRPr="00EA78B3" w:rsidRDefault="00EA78B3" w:rsidP="00EA78B3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EA78B3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Класс, группа (возраст)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B3" w:rsidRPr="00EA78B3" w:rsidRDefault="00EA78B3" w:rsidP="00EA78B3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EA78B3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Наименование учреждения в соответствии с уставом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B3" w:rsidRPr="00EA78B3" w:rsidRDefault="00EA78B3" w:rsidP="00EA78B3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EA78B3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Ф.И.О. (должность) педагога подготовившего участника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B3" w:rsidRPr="00EA78B3" w:rsidRDefault="00EA78B3" w:rsidP="00EA78B3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EA78B3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Название конкурсной работы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B3" w:rsidRPr="00EA78B3" w:rsidRDefault="00EA78B3" w:rsidP="00EA78B3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EA78B3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Е-mail участника, либо педагога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B3" w:rsidRPr="00EA78B3" w:rsidRDefault="00EA78B3" w:rsidP="00EA78B3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EA78B3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Участвовали Вы ранее в наших мероприятиях?</w:t>
            </w:r>
          </w:p>
        </w:tc>
      </w:tr>
      <w:tr w:rsidR="00EA78B3" w:rsidRPr="00EA78B3" w:rsidTr="00EA78B3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B3" w:rsidRPr="00EA78B3" w:rsidRDefault="00EA78B3" w:rsidP="00EA78B3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EA78B3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B3" w:rsidRPr="00EA78B3" w:rsidRDefault="00EA78B3" w:rsidP="00EA78B3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EA78B3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B3" w:rsidRPr="00EA78B3" w:rsidRDefault="00EA78B3" w:rsidP="00EA78B3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EA78B3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B3" w:rsidRPr="00EA78B3" w:rsidRDefault="00EA78B3" w:rsidP="00EA78B3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EA78B3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B3" w:rsidRPr="00EA78B3" w:rsidRDefault="00EA78B3" w:rsidP="00EA78B3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EA78B3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B3" w:rsidRPr="00EA78B3" w:rsidRDefault="00EA78B3" w:rsidP="00EA78B3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EA78B3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B3" w:rsidRPr="00EA78B3" w:rsidRDefault="00EA78B3" w:rsidP="00EA78B3">
            <w:pPr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</w:pPr>
            <w:r w:rsidRPr="00EA78B3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B3" w:rsidRPr="00EA78B3" w:rsidRDefault="00EA78B3" w:rsidP="00EA78B3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EA78B3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  <w:bookmarkStart w:id="0" w:name="_GoBack"/>
            <w:bookmarkEnd w:id="0"/>
          </w:p>
        </w:tc>
      </w:tr>
      <w:tr w:rsidR="00EA78B3" w:rsidRPr="00EA78B3" w:rsidTr="00EA78B3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B3" w:rsidRPr="00EA78B3" w:rsidRDefault="00EA78B3" w:rsidP="00EA78B3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EA78B3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B3" w:rsidRPr="00EA78B3" w:rsidRDefault="00EA78B3" w:rsidP="00EA78B3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EA78B3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B3" w:rsidRPr="00EA78B3" w:rsidRDefault="00EA78B3" w:rsidP="00EA78B3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EA78B3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B3" w:rsidRPr="00EA78B3" w:rsidRDefault="00EA78B3" w:rsidP="00EA78B3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EA78B3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B3" w:rsidRPr="00EA78B3" w:rsidRDefault="00EA78B3" w:rsidP="00EA78B3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EA78B3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B3" w:rsidRPr="00EA78B3" w:rsidRDefault="00EA78B3" w:rsidP="00EA78B3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EA78B3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B3" w:rsidRPr="00EA78B3" w:rsidRDefault="00EA78B3" w:rsidP="00EA78B3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EA78B3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B3" w:rsidRPr="00EA78B3" w:rsidRDefault="00EA78B3" w:rsidP="00EA78B3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EA78B3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  <w:tr w:rsidR="00EA78B3" w:rsidRPr="00EA78B3" w:rsidTr="00EA78B3">
        <w:trPr>
          <w:trHeight w:val="7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B3" w:rsidRPr="00EA78B3" w:rsidRDefault="00EA78B3" w:rsidP="00EA78B3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EA78B3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B3" w:rsidRPr="00EA78B3" w:rsidRDefault="00EA78B3" w:rsidP="00EA78B3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EA78B3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B3" w:rsidRPr="00EA78B3" w:rsidRDefault="00EA78B3" w:rsidP="00EA78B3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EA78B3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B3" w:rsidRPr="00EA78B3" w:rsidRDefault="00EA78B3" w:rsidP="00EA78B3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EA78B3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B3" w:rsidRPr="00EA78B3" w:rsidRDefault="00EA78B3" w:rsidP="00EA78B3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EA78B3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B3" w:rsidRPr="00EA78B3" w:rsidRDefault="00EA78B3" w:rsidP="00EA78B3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EA78B3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B3" w:rsidRPr="00EA78B3" w:rsidRDefault="00EA78B3" w:rsidP="00EA78B3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EA78B3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B3" w:rsidRPr="00EA78B3" w:rsidRDefault="00EA78B3" w:rsidP="00EA78B3">
            <w:pPr>
              <w:rPr>
                <w:rFonts w:ascii="Constantia" w:hAnsi="Constantia" w:cs="Calibri"/>
                <w:color w:val="000000"/>
                <w:sz w:val="22"/>
                <w:szCs w:val="22"/>
              </w:rPr>
            </w:pPr>
            <w:r w:rsidRPr="00EA78B3">
              <w:rPr>
                <w:rFonts w:ascii="Constantia" w:hAnsi="Constantia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EA78B3" w:rsidRPr="00EA78B3" w:rsidRDefault="00EA78B3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</w:rPr>
      </w:pPr>
    </w:p>
    <w:sectPr w:rsidR="00EA78B3" w:rsidRPr="00EA78B3" w:rsidSect="00EA78B3">
      <w:pgSz w:w="16838" w:h="11906" w:orient="landscape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D2C" w:rsidRDefault="003C3D2C" w:rsidP="003934F7">
      <w:r>
        <w:separator/>
      </w:r>
    </w:p>
  </w:endnote>
  <w:endnote w:type="continuationSeparator" w:id="0">
    <w:p w:rsidR="003C3D2C" w:rsidRDefault="003C3D2C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D2C" w:rsidRDefault="003C3D2C" w:rsidP="003934F7">
      <w:r>
        <w:separator/>
      </w:r>
    </w:p>
  </w:footnote>
  <w:footnote w:type="continuationSeparator" w:id="0">
    <w:p w:rsidR="003C3D2C" w:rsidRDefault="003C3D2C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635"/>
    <w:multiLevelType w:val="hybridMultilevel"/>
    <w:tmpl w:val="7AA48514"/>
    <w:lvl w:ilvl="0" w:tplc="7B422BCC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1D4CA9"/>
    <w:multiLevelType w:val="hybridMultilevel"/>
    <w:tmpl w:val="4CFCCF4A"/>
    <w:lvl w:ilvl="0" w:tplc="CA444F9E">
      <w:start w:val="4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A74900"/>
    <w:multiLevelType w:val="hybridMultilevel"/>
    <w:tmpl w:val="6B14529A"/>
    <w:lvl w:ilvl="0" w:tplc="160416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4" w15:restartNumberingAfterBreak="0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232B6"/>
    <w:multiLevelType w:val="hybridMultilevel"/>
    <w:tmpl w:val="475AAAA4"/>
    <w:lvl w:ilvl="0" w:tplc="D9345502">
      <w:start w:val="1"/>
      <w:numFmt w:val="decimal"/>
      <w:lvlText w:val="%1."/>
      <w:lvlJc w:val="left"/>
      <w:pPr>
        <w:ind w:left="927" w:hanging="360"/>
      </w:pPr>
      <w:rPr>
        <w:rFonts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15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  <w:num w:numId="15">
    <w:abstractNumId w:val="1"/>
  </w:num>
  <w:num w:numId="16">
    <w:abstractNumId w:val="16"/>
  </w:num>
  <w:num w:numId="17">
    <w:abstractNumId w:val="4"/>
  </w:num>
  <w:num w:numId="18">
    <w:abstractNumId w:val="1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9"/>
    <w:rsid w:val="000015E7"/>
    <w:rsid w:val="0000582F"/>
    <w:rsid w:val="00005BDE"/>
    <w:rsid w:val="00011316"/>
    <w:rsid w:val="00015358"/>
    <w:rsid w:val="00017087"/>
    <w:rsid w:val="00031E4A"/>
    <w:rsid w:val="000374BC"/>
    <w:rsid w:val="00042F44"/>
    <w:rsid w:val="00044C6E"/>
    <w:rsid w:val="000457AE"/>
    <w:rsid w:val="00045E82"/>
    <w:rsid w:val="00052919"/>
    <w:rsid w:val="00056D6A"/>
    <w:rsid w:val="00061241"/>
    <w:rsid w:val="00066D52"/>
    <w:rsid w:val="00067FAE"/>
    <w:rsid w:val="000716A9"/>
    <w:rsid w:val="000850B5"/>
    <w:rsid w:val="00093FC3"/>
    <w:rsid w:val="00094AEE"/>
    <w:rsid w:val="00096BBB"/>
    <w:rsid w:val="000A0BEC"/>
    <w:rsid w:val="000A3F09"/>
    <w:rsid w:val="000A4296"/>
    <w:rsid w:val="000A6122"/>
    <w:rsid w:val="000A70F8"/>
    <w:rsid w:val="000B490F"/>
    <w:rsid w:val="000B4B9E"/>
    <w:rsid w:val="000B50EB"/>
    <w:rsid w:val="000C6A8E"/>
    <w:rsid w:val="000D2D2D"/>
    <w:rsid w:val="000D2FAB"/>
    <w:rsid w:val="000E2F4B"/>
    <w:rsid w:val="000E616C"/>
    <w:rsid w:val="000F0841"/>
    <w:rsid w:val="000F2106"/>
    <w:rsid w:val="00106869"/>
    <w:rsid w:val="00126B6B"/>
    <w:rsid w:val="00127C2D"/>
    <w:rsid w:val="001301E8"/>
    <w:rsid w:val="00132A27"/>
    <w:rsid w:val="00134F76"/>
    <w:rsid w:val="00136C7F"/>
    <w:rsid w:val="00141678"/>
    <w:rsid w:val="00144C81"/>
    <w:rsid w:val="0014659F"/>
    <w:rsid w:val="0014701F"/>
    <w:rsid w:val="00156F96"/>
    <w:rsid w:val="00161199"/>
    <w:rsid w:val="001626AC"/>
    <w:rsid w:val="00173A4C"/>
    <w:rsid w:val="00191E0C"/>
    <w:rsid w:val="001A2A41"/>
    <w:rsid w:val="001B1C42"/>
    <w:rsid w:val="001C3DAE"/>
    <w:rsid w:val="001C6021"/>
    <w:rsid w:val="001C7A83"/>
    <w:rsid w:val="001D3A20"/>
    <w:rsid w:val="001E1484"/>
    <w:rsid w:val="001E250C"/>
    <w:rsid w:val="001E5755"/>
    <w:rsid w:val="001E5913"/>
    <w:rsid w:val="001F1820"/>
    <w:rsid w:val="001F3516"/>
    <w:rsid w:val="001F51D9"/>
    <w:rsid w:val="00205E20"/>
    <w:rsid w:val="00206C7A"/>
    <w:rsid w:val="002102AD"/>
    <w:rsid w:val="00217F61"/>
    <w:rsid w:val="00223D11"/>
    <w:rsid w:val="00225B11"/>
    <w:rsid w:val="002367B7"/>
    <w:rsid w:val="00244E75"/>
    <w:rsid w:val="00252B26"/>
    <w:rsid w:val="00253A6C"/>
    <w:rsid w:val="002558A7"/>
    <w:rsid w:val="0027376D"/>
    <w:rsid w:val="002741D1"/>
    <w:rsid w:val="0027430E"/>
    <w:rsid w:val="002856FE"/>
    <w:rsid w:val="002A3B36"/>
    <w:rsid w:val="002A43DF"/>
    <w:rsid w:val="002B356D"/>
    <w:rsid w:val="002C3FBC"/>
    <w:rsid w:val="002D4E53"/>
    <w:rsid w:val="002D50A7"/>
    <w:rsid w:val="002F04C6"/>
    <w:rsid w:val="002F42AC"/>
    <w:rsid w:val="00302FE7"/>
    <w:rsid w:val="00303C7A"/>
    <w:rsid w:val="00313EA3"/>
    <w:rsid w:val="00327548"/>
    <w:rsid w:val="00337D3C"/>
    <w:rsid w:val="00342ABB"/>
    <w:rsid w:val="00356384"/>
    <w:rsid w:val="00356971"/>
    <w:rsid w:val="0036385D"/>
    <w:rsid w:val="003742AF"/>
    <w:rsid w:val="00376BF6"/>
    <w:rsid w:val="003804C7"/>
    <w:rsid w:val="00382E6B"/>
    <w:rsid w:val="0038478D"/>
    <w:rsid w:val="003934F7"/>
    <w:rsid w:val="003A13D5"/>
    <w:rsid w:val="003A16D0"/>
    <w:rsid w:val="003A720E"/>
    <w:rsid w:val="003B1985"/>
    <w:rsid w:val="003B590C"/>
    <w:rsid w:val="003C3D2C"/>
    <w:rsid w:val="003D1162"/>
    <w:rsid w:val="003D3F9F"/>
    <w:rsid w:val="003E39A9"/>
    <w:rsid w:val="003E5BFC"/>
    <w:rsid w:val="003E6583"/>
    <w:rsid w:val="003E671F"/>
    <w:rsid w:val="003F138F"/>
    <w:rsid w:val="00402E89"/>
    <w:rsid w:val="00405C64"/>
    <w:rsid w:val="0041752F"/>
    <w:rsid w:val="00430011"/>
    <w:rsid w:val="004349B8"/>
    <w:rsid w:val="00442BDD"/>
    <w:rsid w:val="0045204F"/>
    <w:rsid w:val="00461D81"/>
    <w:rsid w:val="00463925"/>
    <w:rsid w:val="00467931"/>
    <w:rsid w:val="00472B71"/>
    <w:rsid w:val="00476399"/>
    <w:rsid w:val="00481CFB"/>
    <w:rsid w:val="00482D4A"/>
    <w:rsid w:val="00483742"/>
    <w:rsid w:val="00494B39"/>
    <w:rsid w:val="00496F9E"/>
    <w:rsid w:val="004A4661"/>
    <w:rsid w:val="004C01BC"/>
    <w:rsid w:val="004C17C0"/>
    <w:rsid w:val="004C207E"/>
    <w:rsid w:val="004C5D32"/>
    <w:rsid w:val="004D3A59"/>
    <w:rsid w:val="004D58FE"/>
    <w:rsid w:val="004D6204"/>
    <w:rsid w:val="004E36FD"/>
    <w:rsid w:val="0050357B"/>
    <w:rsid w:val="00504D3A"/>
    <w:rsid w:val="0051491D"/>
    <w:rsid w:val="00517AE5"/>
    <w:rsid w:val="0052124D"/>
    <w:rsid w:val="005459FB"/>
    <w:rsid w:val="00551535"/>
    <w:rsid w:val="00561D8F"/>
    <w:rsid w:val="00563F39"/>
    <w:rsid w:val="005652A7"/>
    <w:rsid w:val="0056531F"/>
    <w:rsid w:val="00571F4E"/>
    <w:rsid w:val="005728B0"/>
    <w:rsid w:val="0057402E"/>
    <w:rsid w:val="00577788"/>
    <w:rsid w:val="0058243E"/>
    <w:rsid w:val="0058569E"/>
    <w:rsid w:val="00590CB2"/>
    <w:rsid w:val="00591886"/>
    <w:rsid w:val="005D3708"/>
    <w:rsid w:val="005D4C0A"/>
    <w:rsid w:val="005E41D5"/>
    <w:rsid w:val="005E5AE6"/>
    <w:rsid w:val="005F7ED8"/>
    <w:rsid w:val="00601EB2"/>
    <w:rsid w:val="00601F16"/>
    <w:rsid w:val="00605D69"/>
    <w:rsid w:val="0061719D"/>
    <w:rsid w:val="00620665"/>
    <w:rsid w:val="00620BF9"/>
    <w:rsid w:val="00623C87"/>
    <w:rsid w:val="00633181"/>
    <w:rsid w:val="00635F61"/>
    <w:rsid w:val="00645695"/>
    <w:rsid w:val="00647658"/>
    <w:rsid w:val="00650779"/>
    <w:rsid w:val="006543AF"/>
    <w:rsid w:val="0066327C"/>
    <w:rsid w:val="006708A6"/>
    <w:rsid w:val="006716F7"/>
    <w:rsid w:val="006763D9"/>
    <w:rsid w:val="00681FA6"/>
    <w:rsid w:val="00683410"/>
    <w:rsid w:val="00684396"/>
    <w:rsid w:val="006907CD"/>
    <w:rsid w:val="00693325"/>
    <w:rsid w:val="00693808"/>
    <w:rsid w:val="006A43E7"/>
    <w:rsid w:val="006A48C8"/>
    <w:rsid w:val="006A5A85"/>
    <w:rsid w:val="006B0102"/>
    <w:rsid w:val="006B52E0"/>
    <w:rsid w:val="006B5AB2"/>
    <w:rsid w:val="006C20CF"/>
    <w:rsid w:val="006C3062"/>
    <w:rsid w:val="006C5F6C"/>
    <w:rsid w:val="006D3AD2"/>
    <w:rsid w:val="006E1A82"/>
    <w:rsid w:val="006E2E7D"/>
    <w:rsid w:val="006E4673"/>
    <w:rsid w:val="006E4916"/>
    <w:rsid w:val="006F5694"/>
    <w:rsid w:val="00701751"/>
    <w:rsid w:val="007106C7"/>
    <w:rsid w:val="00715367"/>
    <w:rsid w:val="00716C30"/>
    <w:rsid w:val="00720597"/>
    <w:rsid w:val="007215C1"/>
    <w:rsid w:val="00722B93"/>
    <w:rsid w:val="00723506"/>
    <w:rsid w:val="0072615B"/>
    <w:rsid w:val="007318D7"/>
    <w:rsid w:val="00737E9E"/>
    <w:rsid w:val="00741EB7"/>
    <w:rsid w:val="007439A8"/>
    <w:rsid w:val="00760B3C"/>
    <w:rsid w:val="00760DC7"/>
    <w:rsid w:val="00761CC8"/>
    <w:rsid w:val="00761E66"/>
    <w:rsid w:val="007640F9"/>
    <w:rsid w:val="0077276E"/>
    <w:rsid w:val="00782874"/>
    <w:rsid w:val="00784C29"/>
    <w:rsid w:val="007853FE"/>
    <w:rsid w:val="007943B4"/>
    <w:rsid w:val="00795D55"/>
    <w:rsid w:val="007A0ED7"/>
    <w:rsid w:val="007B2D3C"/>
    <w:rsid w:val="007B2E60"/>
    <w:rsid w:val="007B6413"/>
    <w:rsid w:val="007B650D"/>
    <w:rsid w:val="007C5547"/>
    <w:rsid w:val="007D35DD"/>
    <w:rsid w:val="007D4299"/>
    <w:rsid w:val="007E2C53"/>
    <w:rsid w:val="007E4A54"/>
    <w:rsid w:val="007E58A6"/>
    <w:rsid w:val="007F1A41"/>
    <w:rsid w:val="007F54A4"/>
    <w:rsid w:val="008129E1"/>
    <w:rsid w:val="00812F0F"/>
    <w:rsid w:val="00812F19"/>
    <w:rsid w:val="00823509"/>
    <w:rsid w:val="0084519D"/>
    <w:rsid w:val="0085158A"/>
    <w:rsid w:val="00880ABE"/>
    <w:rsid w:val="00883619"/>
    <w:rsid w:val="00884E37"/>
    <w:rsid w:val="00887DF9"/>
    <w:rsid w:val="008947BC"/>
    <w:rsid w:val="008A2E4B"/>
    <w:rsid w:val="008A407C"/>
    <w:rsid w:val="008B0C44"/>
    <w:rsid w:val="008C285A"/>
    <w:rsid w:val="008D15CC"/>
    <w:rsid w:val="008D41AC"/>
    <w:rsid w:val="008D5A94"/>
    <w:rsid w:val="008E5167"/>
    <w:rsid w:val="009012BB"/>
    <w:rsid w:val="00901B9B"/>
    <w:rsid w:val="00914F78"/>
    <w:rsid w:val="00915DA0"/>
    <w:rsid w:val="00921011"/>
    <w:rsid w:val="00922096"/>
    <w:rsid w:val="00926766"/>
    <w:rsid w:val="00930C6C"/>
    <w:rsid w:val="00931768"/>
    <w:rsid w:val="009341B4"/>
    <w:rsid w:val="00940864"/>
    <w:rsid w:val="00947533"/>
    <w:rsid w:val="00954934"/>
    <w:rsid w:val="00963327"/>
    <w:rsid w:val="00964EEB"/>
    <w:rsid w:val="00972382"/>
    <w:rsid w:val="009814B2"/>
    <w:rsid w:val="009901D8"/>
    <w:rsid w:val="00996944"/>
    <w:rsid w:val="009A6009"/>
    <w:rsid w:val="009B650F"/>
    <w:rsid w:val="009C18D0"/>
    <w:rsid w:val="009C4F0A"/>
    <w:rsid w:val="009C5A33"/>
    <w:rsid w:val="009D2416"/>
    <w:rsid w:val="009D4E88"/>
    <w:rsid w:val="009E282F"/>
    <w:rsid w:val="009E4161"/>
    <w:rsid w:val="00A0050A"/>
    <w:rsid w:val="00A13B75"/>
    <w:rsid w:val="00A21E95"/>
    <w:rsid w:val="00A26151"/>
    <w:rsid w:val="00A274BC"/>
    <w:rsid w:val="00A32163"/>
    <w:rsid w:val="00A35B19"/>
    <w:rsid w:val="00A4153D"/>
    <w:rsid w:val="00A42B61"/>
    <w:rsid w:val="00A45CA9"/>
    <w:rsid w:val="00A476CF"/>
    <w:rsid w:val="00A53CA2"/>
    <w:rsid w:val="00A54FE5"/>
    <w:rsid w:val="00A73638"/>
    <w:rsid w:val="00A749BA"/>
    <w:rsid w:val="00A77318"/>
    <w:rsid w:val="00A80EB9"/>
    <w:rsid w:val="00A91165"/>
    <w:rsid w:val="00A91BF5"/>
    <w:rsid w:val="00A9368B"/>
    <w:rsid w:val="00A95C2F"/>
    <w:rsid w:val="00AA1A95"/>
    <w:rsid w:val="00AA22F8"/>
    <w:rsid w:val="00AA5ABF"/>
    <w:rsid w:val="00AA7B54"/>
    <w:rsid w:val="00AB1743"/>
    <w:rsid w:val="00AB2792"/>
    <w:rsid w:val="00AB3EF3"/>
    <w:rsid w:val="00AC2142"/>
    <w:rsid w:val="00AD0A1F"/>
    <w:rsid w:val="00AD3B64"/>
    <w:rsid w:val="00AD4730"/>
    <w:rsid w:val="00AE0A8B"/>
    <w:rsid w:val="00AE2654"/>
    <w:rsid w:val="00AE2AD5"/>
    <w:rsid w:val="00AE628E"/>
    <w:rsid w:val="00AE63E4"/>
    <w:rsid w:val="00AF1834"/>
    <w:rsid w:val="00AF1BC5"/>
    <w:rsid w:val="00AF5A2D"/>
    <w:rsid w:val="00B0148B"/>
    <w:rsid w:val="00B0346F"/>
    <w:rsid w:val="00B141B8"/>
    <w:rsid w:val="00B22E0E"/>
    <w:rsid w:val="00B275F8"/>
    <w:rsid w:val="00B304B5"/>
    <w:rsid w:val="00B34596"/>
    <w:rsid w:val="00B44C33"/>
    <w:rsid w:val="00B44EDA"/>
    <w:rsid w:val="00B47815"/>
    <w:rsid w:val="00B50AA4"/>
    <w:rsid w:val="00B51EA7"/>
    <w:rsid w:val="00B5499E"/>
    <w:rsid w:val="00B549CF"/>
    <w:rsid w:val="00B67BD9"/>
    <w:rsid w:val="00B81959"/>
    <w:rsid w:val="00B865BC"/>
    <w:rsid w:val="00B9261E"/>
    <w:rsid w:val="00B96DB4"/>
    <w:rsid w:val="00BA422A"/>
    <w:rsid w:val="00BA6EEC"/>
    <w:rsid w:val="00BB7991"/>
    <w:rsid w:val="00BC010F"/>
    <w:rsid w:val="00BC467D"/>
    <w:rsid w:val="00BD2F40"/>
    <w:rsid w:val="00BD36EB"/>
    <w:rsid w:val="00BD5AC3"/>
    <w:rsid w:val="00BF4EB3"/>
    <w:rsid w:val="00C038BA"/>
    <w:rsid w:val="00C21ACB"/>
    <w:rsid w:val="00C346CB"/>
    <w:rsid w:val="00C42A8B"/>
    <w:rsid w:val="00C52B3B"/>
    <w:rsid w:val="00C53350"/>
    <w:rsid w:val="00C56399"/>
    <w:rsid w:val="00C617C9"/>
    <w:rsid w:val="00C62ACB"/>
    <w:rsid w:val="00C6798B"/>
    <w:rsid w:val="00C71DED"/>
    <w:rsid w:val="00C76C93"/>
    <w:rsid w:val="00C77796"/>
    <w:rsid w:val="00C82BEE"/>
    <w:rsid w:val="00C9305D"/>
    <w:rsid w:val="00CA3DF9"/>
    <w:rsid w:val="00CA4CDF"/>
    <w:rsid w:val="00CB1E0B"/>
    <w:rsid w:val="00CD151E"/>
    <w:rsid w:val="00CE3097"/>
    <w:rsid w:val="00CF1428"/>
    <w:rsid w:val="00D00F37"/>
    <w:rsid w:val="00D320FE"/>
    <w:rsid w:val="00D3600C"/>
    <w:rsid w:val="00D421D6"/>
    <w:rsid w:val="00D429EE"/>
    <w:rsid w:val="00D57CD3"/>
    <w:rsid w:val="00D61543"/>
    <w:rsid w:val="00D63762"/>
    <w:rsid w:val="00D71662"/>
    <w:rsid w:val="00D74022"/>
    <w:rsid w:val="00D808DE"/>
    <w:rsid w:val="00D80B9E"/>
    <w:rsid w:val="00D83C45"/>
    <w:rsid w:val="00D85708"/>
    <w:rsid w:val="00D925B9"/>
    <w:rsid w:val="00DB1456"/>
    <w:rsid w:val="00DB2635"/>
    <w:rsid w:val="00DB6190"/>
    <w:rsid w:val="00DB6734"/>
    <w:rsid w:val="00DC1E86"/>
    <w:rsid w:val="00DC733A"/>
    <w:rsid w:val="00DD38CA"/>
    <w:rsid w:val="00DD65ED"/>
    <w:rsid w:val="00DE20D1"/>
    <w:rsid w:val="00DE27A6"/>
    <w:rsid w:val="00DE4956"/>
    <w:rsid w:val="00DE548C"/>
    <w:rsid w:val="00E11349"/>
    <w:rsid w:val="00E278DA"/>
    <w:rsid w:val="00E3440F"/>
    <w:rsid w:val="00E35DB2"/>
    <w:rsid w:val="00E36182"/>
    <w:rsid w:val="00E367AC"/>
    <w:rsid w:val="00E43A03"/>
    <w:rsid w:val="00E45B43"/>
    <w:rsid w:val="00E46A8D"/>
    <w:rsid w:val="00E64518"/>
    <w:rsid w:val="00E67672"/>
    <w:rsid w:val="00E67678"/>
    <w:rsid w:val="00E7350C"/>
    <w:rsid w:val="00E807F7"/>
    <w:rsid w:val="00E813AE"/>
    <w:rsid w:val="00EA07EB"/>
    <w:rsid w:val="00EA28CB"/>
    <w:rsid w:val="00EA78B3"/>
    <w:rsid w:val="00EB6E8A"/>
    <w:rsid w:val="00EB7A81"/>
    <w:rsid w:val="00EC3339"/>
    <w:rsid w:val="00ED1109"/>
    <w:rsid w:val="00ED2478"/>
    <w:rsid w:val="00EE3AE4"/>
    <w:rsid w:val="00EE6876"/>
    <w:rsid w:val="00F21F38"/>
    <w:rsid w:val="00F24B65"/>
    <w:rsid w:val="00F25F57"/>
    <w:rsid w:val="00F30400"/>
    <w:rsid w:val="00F30E6C"/>
    <w:rsid w:val="00F41281"/>
    <w:rsid w:val="00F41649"/>
    <w:rsid w:val="00F44190"/>
    <w:rsid w:val="00F4586A"/>
    <w:rsid w:val="00F515F7"/>
    <w:rsid w:val="00F56A52"/>
    <w:rsid w:val="00F6692B"/>
    <w:rsid w:val="00F72393"/>
    <w:rsid w:val="00F730F4"/>
    <w:rsid w:val="00F8056A"/>
    <w:rsid w:val="00F80D0D"/>
    <w:rsid w:val="00F8591A"/>
    <w:rsid w:val="00F86A41"/>
    <w:rsid w:val="00F86D10"/>
    <w:rsid w:val="00F947E7"/>
    <w:rsid w:val="00FA5BED"/>
    <w:rsid w:val="00FB500E"/>
    <w:rsid w:val="00FC4FE0"/>
    <w:rsid w:val="00FC63BB"/>
    <w:rsid w:val="00FD03E4"/>
    <w:rsid w:val="00FD16A0"/>
    <w:rsid w:val="00FD290C"/>
    <w:rsid w:val="00FD3BBC"/>
    <w:rsid w:val="00FD470D"/>
    <w:rsid w:val="00FE14C8"/>
    <w:rsid w:val="00FE2C1D"/>
    <w:rsid w:val="00FE69B8"/>
    <w:rsid w:val="00FE7A3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0FFA28-1542-4F77-84F6-A00B662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semiHidden/>
    <w:pPr>
      <w:ind w:left="851" w:hanging="709"/>
    </w:pPr>
    <w:rPr>
      <w:sz w:val="28"/>
      <w:lang w:val="x-none" w:eastAsia="x-none"/>
    </w:rPr>
  </w:style>
  <w:style w:type="character" w:styleId="a7">
    <w:name w:val="Hyperlink"/>
    <w:uiPriority w:val="99"/>
    <w:unhideWhenUsed/>
    <w:rsid w:val="00716C30"/>
    <w:rPr>
      <w:color w:val="0000FF"/>
      <w:u w:val="single"/>
    </w:rPr>
  </w:style>
  <w:style w:type="paragraph" w:styleId="22">
    <w:name w:val="Body Text 2"/>
    <w:basedOn w:val="a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uiPriority w:val="20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Название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B1E0B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CB1E0B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59"/>
    <w:rsid w:val="0098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eptum.4@mail.ru" TargetMode="External"/><Relationship Id="rId13" Type="http://schemas.openxmlformats.org/officeDocument/2006/relationships/hyperlink" Target="http://www.inceptum2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ceptum2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.rf@mai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nceptum21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4874-0B39-4DEB-B328-04B2AC5F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11481</CharactersWithSpaces>
  <SharedDoc>false</SharedDoc>
  <HLinks>
    <vt:vector size="36" baseType="variant">
      <vt:variant>
        <vt:i4>5177441</vt:i4>
      </vt:variant>
      <vt:variant>
        <vt:i4>15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12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5177441</vt:i4>
      </vt:variant>
      <vt:variant>
        <vt:i4>9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6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http://www.inceptum21.ru/</vt:lpwstr>
      </vt:variant>
      <vt:variant>
        <vt:lpwstr/>
      </vt:variant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mailto:inceptum3@mail.ru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Денис Мольков</cp:lastModifiedBy>
  <cp:revision>90</cp:revision>
  <cp:lastPrinted>2023-07-23T11:49:00Z</cp:lastPrinted>
  <dcterms:created xsi:type="dcterms:W3CDTF">2021-01-11T10:49:00Z</dcterms:created>
  <dcterms:modified xsi:type="dcterms:W3CDTF">2023-10-25T08:36:00Z</dcterms:modified>
</cp:coreProperties>
</file>